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97" w:rsidRPr="006E692A" w:rsidRDefault="00D05E97" w:rsidP="00D05E97">
      <w:pPr>
        <w:spacing w:line="360" w:lineRule="auto"/>
        <w:rPr>
          <w:rFonts w:ascii="Times New Roman" w:eastAsia="仿宋" w:hAnsi="Times New Roman" w:cs="Times New Roman"/>
          <w:b/>
          <w:sz w:val="30"/>
          <w:szCs w:val="30"/>
        </w:rPr>
      </w:pPr>
      <w:r w:rsidRPr="006E692A">
        <w:rPr>
          <w:rFonts w:ascii="Times New Roman" w:eastAsia="仿宋" w:hAnsi="Times New Roman" w:cs="Times New Roman" w:hint="eastAsia"/>
          <w:b/>
          <w:sz w:val="30"/>
          <w:szCs w:val="30"/>
        </w:rPr>
        <w:t>附件</w:t>
      </w:r>
      <w:r w:rsidR="00BE1145">
        <w:rPr>
          <w:rFonts w:ascii="Times New Roman" w:eastAsia="仿宋" w:hAnsi="Times New Roman" w:cs="Times New Roman" w:hint="eastAsia"/>
          <w:b/>
          <w:sz w:val="30"/>
          <w:szCs w:val="30"/>
        </w:rPr>
        <w:t>2</w:t>
      </w:r>
    </w:p>
    <w:p w:rsidR="0095281E" w:rsidRPr="00D05E97" w:rsidRDefault="00D05E97" w:rsidP="0095281E">
      <w:pPr>
        <w:snapToGrid w:val="0"/>
        <w:spacing w:line="360" w:lineRule="auto"/>
        <w:jc w:val="center"/>
        <w:rPr>
          <w:rFonts w:ascii="黑体" w:eastAsia="黑体" w:hAnsi="黑体" w:cs="Times New Roman"/>
          <w:b/>
          <w:bCs/>
          <w:sz w:val="30"/>
          <w:szCs w:val="30"/>
        </w:rPr>
      </w:pPr>
      <w:r w:rsidRPr="00D05E97">
        <w:rPr>
          <w:rFonts w:ascii="黑体" w:eastAsia="黑体" w:hAnsi="黑体" w:cs="Times New Roman"/>
          <w:b/>
          <w:bCs/>
          <w:sz w:val="30"/>
          <w:szCs w:val="30"/>
        </w:rPr>
        <w:t>申报</w:t>
      </w:r>
      <w:r w:rsidRPr="00D05E97">
        <w:rPr>
          <w:rFonts w:ascii="黑体" w:eastAsia="黑体" w:hAnsi="黑体" w:cs="Times New Roman" w:hint="eastAsia"/>
          <w:b/>
          <w:bCs/>
          <w:sz w:val="30"/>
          <w:szCs w:val="30"/>
        </w:rPr>
        <w:t>表</w:t>
      </w:r>
    </w:p>
    <w:p w:rsidR="00D05E97" w:rsidRPr="00363094" w:rsidRDefault="00D05E97" w:rsidP="00363094">
      <w:pPr>
        <w:spacing w:line="276" w:lineRule="auto"/>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1.</w:t>
      </w:r>
      <w:r w:rsidRPr="00363094">
        <w:rPr>
          <w:rFonts w:ascii="Times New Roman" w:eastAsia="宋体" w:hAnsi="Times New Roman" w:cs="Times New Roman"/>
          <w:b/>
          <w:bCs/>
          <w:color w:val="000000"/>
          <w:sz w:val="24"/>
          <w:szCs w:val="24"/>
        </w:rPr>
        <w:t>申报单位基本信息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2454"/>
        <w:gridCol w:w="1926"/>
        <w:gridCol w:w="1991"/>
      </w:tblGrid>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申报单位名称</w:t>
            </w:r>
          </w:p>
        </w:tc>
        <w:tc>
          <w:tcPr>
            <w:tcW w:w="373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（与公章一致）</w:t>
            </w: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申报排名</w:t>
            </w:r>
          </w:p>
        </w:tc>
        <w:tc>
          <w:tcPr>
            <w:tcW w:w="373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（申报单位排名）</w:t>
            </w: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职工总数</w:t>
            </w:r>
          </w:p>
        </w:tc>
        <w:tc>
          <w:tcPr>
            <w:tcW w:w="144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23079E">
            <w:pPr>
              <w:spacing w:line="276" w:lineRule="auto"/>
              <w:ind w:left="420"/>
              <w:rPr>
                <w:rFonts w:ascii="Times New Roman" w:eastAsia="宋体" w:hAnsi="Times New Roman" w:cs="Times New Roman"/>
                <w:sz w:val="24"/>
                <w:szCs w:val="24"/>
                <w:u w:val="single"/>
              </w:rPr>
            </w:pPr>
          </w:p>
        </w:tc>
        <w:tc>
          <w:tcPr>
            <w:tcW w:w="1130" w:type="pct"/>
            <w:tcBorders>
              <w:top w:val="single" w:sz="4" w:space="0" w:color="auto"/>
              <w:left w:val="single" w:sz="4" w:space="0" w:color="auto"/>
              <w:bottom w:val="single" w:sz="4" w:space="0" w:color="auto"/>
              <w:right w:val="single" w:sz="4" w:space="0" w:color="auto"/>
            </w:tcBorders>
            <w:vAlign w:val="center"/>
          </w:tcPr>
          <w:p w:rsidR="00D05E97" w:rsidRPr="00363094" w:rsidRDefault="0023079E"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高级职称人数</w:t>
            </w:r>
          </w:p>
        </w:tc>
        <w:tc>
          <w:tcPr>
            <w:tcW w:w="116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法定代表人</w:t>
            </w:r>
          </w:p>
        </w:tc>
        <w:tc>
          <w:tcPr>
            <w:tcW w:w="144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联系电话</w:t>
            </w:r>
          </w:p>
        </w:tc>
        <w:tc>
          <w:tcPr>
            <w:tcW w:w="116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w:t>
            </w:r>
          </w:p>
        </w:tc>
        <w:tc>
          <w:tcPr>
            <w:tcW w:w="144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联系人手机</w:t>
            </w:r>
          </w:p>
        </w:tc>
        <w:tc>
          <w:tcPr>
            <w:tcW w:w="116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联系人固话</w:t>
            </w:r>
          </w:p>
        </w:tc>
        <w:tc>
          <w:tcPr>
            <w:tcW w:w="144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c>
          <w:tcPr>
            <w:tcW w:w="113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t>联系人邮</w:t>
            </w:r>
            <w:r w:rsidRPr="00363094">
              <w:rPr>
                <w:rFonts w:ascii="Times New Roman" w:eastAsia="宋体" w:hAnsi="Times New Roman" w:cs="Times New Roman"/>
                <w:b/>
                <w:bCs/>
                <w:sz w:val="24"/>
                <w:szCs w:val="24"/>
              </w:rPr>
              <w:t>箱</w:t>
            </w:r>
          </w:p>
        </w:tc>
        <w:tc>
          <w:tcPr>
            <w:tcW w:w="116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通讯地址</w:t>
            </w:r>
          </w:p>
        </w:tc>
        <w:tc>
          <w:tcPr>
            <w:tcW w:w="373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（要求具体，备寄送文件用，从省份开始写）</w:t>
            </w:r>
          </w:p>
        </w:tc>
      </w:tr>
      <w:tr w:rsidR="00D05E97"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是否为中国环境保护产业协会会员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rsidR="00D05E97" w:rsidRPr="00363094" w:rsidRDefault="00D05E97" w:rsidP="00363094">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会员证号</w:t>
            </w:r>
          </w:p>
        </w:tc>
        <w:tc>
          <w:tcPr>
            <w:tcW w:w="116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p>
        </w:tc>
      </w:tr>
      <w:tr w:rsidR="009B32C1"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是否为地方环境保护产业协会会员</w:t>
            </w:r>
          </w:p>
        </w:tc>
        <w:tc>
          <w:tcPr>
            <w:tcW w:w="1440" w:type="pct"/>
            <w:tcBorders>
              <w:top w:val="single" w:sz="4" w:space="0" w:color="auto"/>
              <w:left w:val="single" w:sz="4" w:space="0" w:color="auto"/>
              <w:bottom w:val="single" w:sz="4" w:space="0" w:color="auto"/>
              <w:right w:val="single" w:sz="4" w:space="0" w:color="auto"/>
            </w:tcBorders>
            <w:vAlign w:val="center"/>
          </w:tcPr>
          <w:p w:rsidR="009B32C1" w:rsidRDefault="009B32C1" w:rsidP="009B32C1">
            <w:pPr>
              <w:numPr>
                <w:ilvl w:val="0"/>
                <w:numId w:val="5"/>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是</w:t>
            </w:r>
          </w:p>
          <w:p w:rsidR="009B32C1" w:rsidRPr="009B32C1" w:rsidRDefault="009B32C1" w:rsidP="009B32C1">
            <w:pPr>
              <w:numPr>
                <w:ilvl w:val="0"/>
                <w:numId w:val="5"/>
              </w:numPr>
              <w:spacing w:line="276" w:lineRule="auto"/>
              <w:rPr>
                <w:rFonts w:ascii="Times New Roman" w:eastAsia="宋体" w:hAnsi="Times New Roman" w:cs="Times New Roman"/>
                <w:sz w:val="24"/>
                <w:szCs w:val="24"/>
              </w:rPr>
            </w:pPr>
            <w:r w:rsidRPr="009B32C1">
              <w:rPr>
                <w:rFonts w:ascii="Times New Roman" w:eastAsia="宋体" w:hAnsi="Times New Roman" w:cs="Times New Roman"/>
                <w:sz w:val="24"/>
                <w:szCs w:val="24"/>
              </w:rPr>
              <w:t>否</w:t>
            </w:r>
          </w:p>
        </w:tc>
        <w:tc>
          <w:tcPr>
            <w:tcW w:w="1130" w:type="pct"/>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发证单位</w:t>
            </w:r>
          </w:p>
        </w:tc>
        <w:tc>
          <w:tcPr>
            <w:tcW w:w="1168" w:type="pct"/>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jc w:val="center"/>
              <w:rPr>
                <w:rFonts w:ascii="Times New Roman" w:eastAsia="宋体" w:hAnsi="Times New Roman" w:cs="Times New Roman"/>
                <w:sz w:val="24"/>
                <w:szCs w:val="24"/>
              </w:rPr>
            </w:pPr>
          </w:p>
        </w:tc>
      </w:tr>
      <w:tr w:rsidR="009B32C1" w:rsidRPr="00363094" w:rsidTr="00210370">
        <w:trPr>
          <w:cantSplit/>
          <w:trHeight w:val="567"/>
          <w:jc w:val="center"/>
        </w:trPr>
        <w:tc>
          <w:tcPr>
            <w:tcW w:w="1262" w:type="pct"/>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单位简介</w:t>
            </w:r>
          </w:p>
        </w:tc>
        <w:tc>
          <w:tcPr>
            <w:tcW w:w="3738" w:type="pct"/>
            <w:gridSpan w:val="3"/>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600</w:t>
            </w:r>
            <w:r w:rsidRPr="00363094">
              <w:rPr>
                <w:rFonts w:ascii="Times New Roman" w:eastAsia="宋体" w:hAnsi="Times New Roman" w:cs="Times New Roman"/>
                <w:sz w:val="24"/>
                <w:szCs w:val="24"/>
              </w:rPr>
              <w:t>字，包括主营业务、服务模式、服务行业领域、服务区域、资质荣誉、业绩等方面的情况）</w:t>
            </w:r>
          </w:p>
        </w:tc>
      </w:tr>
      <w:tr w:rsidR="009B32C1" w:rsidRPr="00363094"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9B32C1" w:rsidRPr="00363094" w:rsidRDefault="009B32C1" w:rsidP="009B32C1">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申报单位承诺</w:t>
            </w:r>
          </w:p>
          <w:p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我单位郑重承诺：</w:t>
            </w:r>
          </w:p>
          <w:p w:rsidR="009B32C1" w:rsidRPr="00EB53FB" w:rsidRDefault="009B32C1" w:rsidP="009B32C1">
            <w:pPr>
              <w:spacing w:line="276" w:lineRule="auto"/>
              <w:ind w:firstLine="480"/>
              <w:rPr>
                <w:rFonts w:ascii="Times New Roman" w:eastAsia="宋体" w:hAnsi="Times New Roman" w:cs="Times New Roman"/>
                <w:color w:val="000000" w:themeColor="text1"/>
                <w:sz w:val="24"/>
                <w:szCs w:val="24"/>
              </w:rPr>
            </w:pPr>
            <w:r w:rsidRPr="00363094">
              <w:rPr>
                <w:rFonts w:ascii="Times New Roman" w:eastAsia="宋体" w:hAnsi="Times New Roman" w:cs="Times New Roman"/>
                <w:sz w:val="24"/>
                <w:szCs w:val="24"/>
              </w:rPr>
              <w:t>申报书中所有内容真实、准确、客观，技术</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装备知识产权明晰、不存在产权纠纷。同意公开申报表中第</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部分</w:t>
            </w:r>
            <w:r>
              <w:rPr>
                <w:rFonts w:ascii="Times New Roman" w:eastAsia="宋体" w:hAnsi="Times New Roman" w:cs="Times New Roman" w:hint="eastAsia"/>
                <w:sz w:val="24"/>
                <w:szCs w:val="24"/>
              </w:rPr>
              <w:t>“</w:t>
            </w:r>
            <w:r w:rsidRPr="00F83F39">
              <w:rPr>
                <w:rFonts w:ascii="Times New Roman" w:eastAsia="宋体" w:hAnsi="Times New Roman" w:cs="Times New Roman" w:hint="eastAsia"/>
                <w:sz w:val="24"/>
                <w:szCs w:val="24"/>
              </w:rPr>
              <w:t>《医疗污水和</w:t>
            </w:r>
            <w:r w:rsidR="00AA2895">
              <w:rPr>
                <w:rFonts w:ascii="Times New Roman" w:eastAsia="宋体" w:hAnsi="Times New Roman" w:cs="Times New Roman" w:hint="eastAsia"/>
                <w:sz w:val="24"/>
                <w:szCs w:val="24"/>
              </w:rPr>
              <w:t>医疗</w:t>
            </w:r>
            <w:r w:rsidRPr="00F83F39">
              <w:rPr>
                <w:rFonts w:ascii="Times New Roman" w:eastAsia="宋体" w:hAnsi="Times New Roman" w:cs="Times New Roman" w:hint="eastAsia"/>
                <w:sz w:val="24"/>
                <w:szCs w:val="24"/>
              </w:rPr>
              <w:t>废物处理适用技术和装备目录》（</w:t>
            </w:r>
            <w:r w:rsidR="00AA2895">
              <w:rPr>
                <w:rFonts w:ascii="Times New Roman" w:eastAsia="宋体" w:hAnsi="Times New Roman" w:cs="Times New Roman" w:hint="eastAsia"/>
                <w:sz w:val="24"/>
                <w:szCs w:val="24"/>
              </w:rPr>
              <w:t>初</w:t>
            </w:r>
            <w:r w:rsidRPr="00F83F39">
              <w:rPr>
                <w:rFonts w:ascii="Times New Roman" w:eastAsia="宋体" w:hAnsi="Times New Roman" w:cs="Times New Roman" w:hint="eastAsia"/>
                <w:sz w:val="24"/>
                <w:szCs w:val="24"/>
              </w:rPr>
              <w:t>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内容。</w:t>
            </w:r>
            <w:r w:rsidRPr="00EB53FB">
              <w:rPr>
                <w:rFonts w:ascii="Times New Roman" w:eastAsia="宋体" w:hAnsi="Times New Roman" w:cs="Times New Roman"/>
                <w:color w:val="000000" w:themeColor="text1"/>
                <w:sz w:val="24"/>
                <w:szCs w:val="24"/>
              </w:rPr>
              <w:t>入选后，将加强技术</w:t>
            </w:r>
            <w:r w:rsidRPr="00EB53FB">
              <w:rPr>
                <w:rFonts w:ascii="Times New Roman" w:eastAsia="宋体" w:hAnsi="Times New Roman" w:cs="Times New Roman"/>
                <w:color w:val="000000" w:themeColor="text1"/>
                <w:sz w:val="24"/>
                <w:szCs w:val="24"/>
              </w:rPr>
              <w:t>/</w:t>
            </w:r>
            <w:r w:rsidRPr="00EB53FB">
              <w:rPr>
                <w:rFonts w:ascii="Times New Roman" w:eastAsia="宋体" w:hAnsi="Times New Roman" w:cs="Times New Roman"/>
                <w:color w:val="000000" w:themeColor="text1"/>
                <w:sz w:val="24"/>
                <w:szCs w:val="24"/>
              </w:rPr>
              <w:t>装备在应用过程中的质量管控，保障应用效果。</w:t>
            </w:r>
          </w:p>
          <w:p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若发生与上述承诺相违背的事实，我单位保证积极配合调查处理，并愿意承担相关后果和责任。</w:t>
            </w:r>
          </w:p>
          <w:p w:rsidR="009B32C1" w:rsidRPr="00363094" w:rsidRDefault="009B32C1" w:rsidP="009B32C1">
            <w:pPr>
              <w:spacing w:line="276" w:lineRule="auto"/>
              <w:ind w:firstLine="480"/>
              <w:rPr>
                <w:rFonts w:ascii="Times New Roman" w:eastAsia="宋体" w:hAnsi="Times New Roman" w:cs="Times New Roman"/>
                <w:sz w:val="24"/>
                <w:szCs w:val="24"/>
              </w:rPr>
            </w:pPr>
            <w:r w:rsidRPr="00363094">
              <w:rPr>
                <w:rFonts w:ascii="Times New Roman" w:eastAsia="宋体" w:hAnsi="Times New Roman" w:cs="Times New Roman"/>
                <w:sz w:val="24"/>
                <w:szCs w:val="24"/>
              </w:rPr>
              <w:t>特此承诺。</w:t>
            </w:r>
          </w:p>
          <w:p w:rsidR="009B32C1" w:rsidRPr="00363094" w:rsidRDefault="009B32C1" w:rsidP="009B32C1">
            <w:pPr>
              <w:spacing w:line="276" w:lineRule="auto"/>
              <w:ind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法定代表人签字</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签章：</w:t>
            </w:r>
          </w:p>
          <w:p w:rsidR="009B32C1" w:rsidRPr="00363094" w:rsidRDefault="009B32C1" w:rsidP="009B32C1">
            <w:pPr>
              <w:spacing w:line="276" w:lineRule="auto"/>
              <w:rPr>
                <w:rFonts w:ascii="Times New Roman" w:eastAsia="宋体" w:hAnsi="Times New Roman" w:cs="Times New Roman"/>
                <w:sz w:val="24"/>
                <w:szCs w:val="24"/>
              </w:rPr>
            </w:pPr>
          </w:p>
          <w:p w:rsidR="009B32C1" w:rsidRPr="00363094" w:rsidRDefault="009B32C1" w:rsidP="009B32C1">
            <w:pPr>
              <w:spacing w:line="276" w:lineRule="auto"/>
              <w:ind w:firstLineChars="1600" w:firstLine="3840"/>
              <w:rPr>
                <w:rFonts w:ascii="Times New Roman" w:eastAsia="宋体" w:hAnsi="Times New Roman" w:cs="Times New Roman"/>
                <w:sz w:val="24"/>
                <w:szCs w:val="24"/>
              </w:rPr>
            </w:pPr>
            <w:r w:rsidRPr="00363094">
              <w:rPr>
                <w:rFonts w:ascii="Times New Roman" w:eastAsia="宋体" w:hAnsi="Times New Roman" w:cs="Times New Roman"/>
                <w:sz w:val="24"/>
                <w:szCs w:val="24"/>
              </w:rPr>
              <w:t>申报单位（盖章）：</w:t>
            </w:r>
          </w:p>
          <w:p w:rsidR="009B32C1" w:rsidRPr="00363094" w:rsidRDefault="009B32C1" w:rsidP="009B32C1">
            <w:pPr>
              <w:spacing w:line="276" w:lineRule="auto"/>
              <w:rPr>
                <w:rFonts w:ascii="Times New Roman" w:eastAsia="宋体" w:hAnsi="Times New Roman" w:cs="Times New Roman"/>
                <w:sz w:val="24"/>
                <w:szCs w:val="24"/>
              </w:rPr>
            </w:pPr>
          </w:p>
          <w:p w:rsidR="009B32C1" w:rsidRPr="00363094" w:rsidRDefault="009B32C1" w:rsidP="009B32C1">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r>
              <w:rPr>
                <w:rFonts w:ascii="Times New Roman" w:eastAsia="宋体" w:hAnsi="Times New Roman" w:cs="Times New Roman"/>
                <w:sz w:val="24"/>
                <w:szCs w:val="24"/>
              </w:rPr>
              <w:t>2021</w:t>
            </w: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tc>
      </w:tr>
    </w:tbl>
    <w:p w:rsidR="00D05E97" w:rsidRPr="00363094" w:rsidRDefault="00D05E97" w:rsidP="00363094">
      <w:pPr>
        <w:spacing w:line="276" w:lineRule="auto"/>
        <w:rPr>
          <w:rFonts w:ascii="Times New Roman" w:eastAsia="宋体" w:hAnsi="Times New Roman" w:cs="Times New Roman"/>
          <w:bCs/>
          <w:sz w:val="24"/>
          <w:szCs w:val="24"/>
        </w:rPr>
      </w:pPr>
      <w:bookmarkStart w:id="0" w:name="_Hlk36468013"/>
      <w:r w:rsidRPr="00363094">
        <w:rPr>
          <w:rFonts w:ascii="Times New Roman" w:eastAsia="宋体" w:hAnsi="Times New Roman" w:cs="Times New Roman"/>
          <w:bCs/>
          <w:sz w:val="24"/>
          <w:szCs w:val="24"/>
        </w:rPr>
        <w:t>（两个及以上单位共同申报的情况可新增上表，</w:t>
      </w:r>
      <w:r w:rsidR="00210370" w:rsidRPr="00363094">
        <w:rPr>
          <w:rFonts w:ascii="Times New Roman" w:eastAsia="宋体" w:hAnsi="Times New Roman" w:cs="Times New Roman"/>
          <w:bCs/>
          <w:sz w:val="24"/>
          <w:szCs w:val="24"/>
        </w:rPr>
        <w:t>但</w:t>
      </w:r>
      <w:r w:rsidR="00AA2895">
        <w:rPr>
          <w:rFonts w:ascii="Times New Roman" w:eastAsia="宋体" w:hAnsi="Times New Roman" w:cs="Times New Roman" w:hint="eastAsia"/>
          <w:bCs/>
          <w:sz w:val="24"/>
          <w:szCs w:val="24"/>
        </w:rPr>
        <w:t>请</w:t>
      </w:r>
      <w:r w:rsidR="00210370" w:rsidRPr="00363094">
        <w:rPr>
          <w:rFonts w:ascii="Times New Roman" w:eastAsia="宋体" w:hAnsi="Times New Roman" w:cs="Times New Roman"/>
          <w:bCs/>
          <w:sz w:val="24"/>
          <w:szCs w:val="24"/>
        </w:rPr>
        <w:t>勿新增表的序号，</w:t>
      </w:r>
      <w:r w:rsidRPr="00363094">
        <w:rPr>
          <w:rFonts w:ascii="Times New Roman" w:eastAsia="宋体" w:hAnsi="Times New Roman" w:cs="Times New Roman"/>
          <w:bCs/>
          <w:sz w:val="24"/>
          <w:szCs w:val="24"/>
        </w:rPr>
        <w:t>每个申报单位填写</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份，</w:t>
      </w:r>
      <w:bookmarkStart w:id="1" w:name="_Hlk61337407"/>
      <w:r w:rsidRPr="00363094">
        <w:rPr>
          <w:rFonts w:ascii="Times New Roman" w:eastAsia="宋体" w:hAnsi="Times New Roman" w:cs="Times New Roman"/>
          <w:bCs/>
          <w:sz w:val="24"/>
          <w:szCs w:val="24"/>
        </w:rPr>
        <w:t>从排名第</w:t>
      </w:r>
      <w:r w:rsidRPr="00363094">
        <w:rPr>
          <w:rFonts w:ascii="Times New Roman" w:eastAsia="宋体" w:hAnsi="Times New Roman" w:cs="Times New Roman"/>
          <w:bCs/>
          <w:sz w:val="24"/>
          <w:szCs w:val="24"/>
        </w:rPr>
        <w:t>1</w:t>
      </w:r>
      <w:r w:rsidRPr="00363094">
        <w:rPr>
          <w:rFonts w:ascii="Times New Roman" w:eastAsia="宋体" w:hAnsi="Times New Roman" w:cs="Times New Roman"/>
          <w:bCs/>
          <w:sz w:val="24"/>
          <w:szCs w:val="24"/>
        </w:rPr>
        <w:t>的申报单位开始，依排名次序</w:t>
      </w:r>
      <w:r w:rsidR="00AA2895">
        <w:rPr>
          <w:rFonts w:ascii="Times New Roman" w:eastAsia="宋体" w:hAnsi="Times New Roman" w:cs="Times New Roman" w:hint="eastAsia"/>
          <w:bCs/>
          <w:sz w:val="24"/>
          <w:szCs w:val="24"/>
        </w:rPr>
        <w:t>依次</w:t>
      </w:r>
      <w:r w:rsidRPr="00363094">
        <w:rPr>
          <w:rFonts w:ascii="Times New Roman" w:eastAsia="宋体" w:hAnsi="Times New Roman" w:cs="Times New Roman"/>
          <w:bCs/>
          <w:sz w:val="24"/>
          <w:szCs w:val="24"/>
        </w:rPr>
        <w:t>新增</w:t>
      </w:r>
      <w:bookmarkEnd w:id="1"/>
      <w:r w:rsidR="00210370" w:rsidRPr="00363094">
        <w:rPr>
          <w:rFonts w:ascii="Times New Roman" w:eastAsia="宋体" w:hAnsi="Times New Roman" w:cs="Times New Roman"/>
          <w:bCs/>
          <w:sz w:val="24"/>
          <w:szCs w:val="24"/>
        </w:rPr>
        <w:t>。请勿改动</w:t>
      </w:r>
      <w:r w:rsidR="00210370" w:rsidRPr="00363094">
        <w:rPr>
          <w:rFonts w:ascii="Times New Roman" w:eastAsia="宋体" w:hAnsi="Times New Roman" w:cs="Times New Roman"/>
          <w:bCs/>
          <w:sz w:val="24"/>
          <w:szCs w:val="24"/>
        </w:rPr>
        <w:t>“</w:t>
      </w:r>
      <w:r w:rsidR="00210370" w:rsidRPr="00363094">
        <w:rPr>
          <w:rFonts w:ascii="Times New Roman" w:eastAsia="宋体" w:hAnsi="Times New Roman" w:cs="Times New Roman"/>
          <w:bCs/>
          <w:sz w:val="24"/>
          <w:szCs w:val="24"/>
        </w:rPr>
        <w:t>申报单位承诺</w:t>
      </w:r>
      <w:r w:rsidR="00210370" w:rsidRPr="00363094">
        <w:rPr>
          <w:rFonts w:ascii="Times New Roman" w:eastAsia="宋体" w:hAnsi="Times New Roman" w:cs="Times New Roman"/>
          <w:bCs/>
          <w:sz w:val="24"/>
          <w:szCs w:val="24"/>
        </w:rPr>
        <w:t>”</w:t>
      </w:r>
      <w:r w:rsidR="00210370" w:rsidRPr="00363094">
        <w:rPr>
          <w:rFonts w:ascii="Times New Roman" w:eastAsia="宋体" w:hAnsi="Times New Roman" w:cs="Times New Roman"/>
          <w:bCs/>
          <w:sz w:val="24"/>
          <w:szCs w:val="24"/>
        </w:rPr>
        <w:t>处现有内容</w:t>
      </w:r>
      <w:r w:rsidRPr="00363094">
        <w:rPr>
          <w:rFonts w:ascii="Times New Roman" w:eastAsia="宋体" w:hAnsi="Times New Roman" w:cs="Times New Roman"/>
          <w:bCs/>
          <w:sz w:val="24"/>
          <w:szCs w:val="24"/>
        </w:rPr>
        <w:t>）</w:t>
      </w:r>
      <w:bookmarkEnd w:id="0"/>
    </w:p>
    <w:p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2.</w:t>
      </w:r>
      <w:r w:rsidRPr="00363094">
        <w:rPr>
          <w:rFonts w:ascii="Times New Roman" w:eastAsia="宋体" w:hAnsi="Times New Roman" w:cs="Times New Roman"/>
          <w:b/>
          <w:bCs/>
          <w:color w:val="000000"/>
          <w:sz w:val="24"/>
          <w:szCs w:val="24"/>
        </w:rPr>
        <w:t xml:space="preserve"> </w:t>
      </w:r>
      <w:r w:rsidRPr="00363094">
        <w:rPr>
          <w:rFonts w:ascii="Times New Roman" w:eastAsia="宋体" w:hAnsi="Times New Roman" w:cs="Times New Roman"/>
          <w:b/>
          <w:bCs/>
          <w:sz w:val="24"/>
          <w:szCs w:val="24"/>
        </w:rPr>
        <w:t>推荐单位意见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2321"/>
        <w:gridCol w:w="2463"/>
        <w:gridCol w:w="1858"/>
      </w:tblGrid>
      <w:tr w:rsidR="00D05E97" w:rsidRPr="00363094"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bookmarkStart w:id="2" w:name="_Hlk35333169"/>
            <w:r w:rsidRPr="00363094">
              <w:rPr>
                <w:rFonts w:ascii="Times New Roman" w:eastAsia="宋体" w:hAnsi="Times New Roman" w:cs="Times New Roman"/>
                <w:b/>
                <w:bCs/>
                <w:sz w:val="24"/>
                <w:szCs w:val="24"/>
              </w:rPr>
              <w:t>推荐单位名称</w:t>
            </w:r>
          </w:p>
        </w:tc>
        <w:tc>
          <w:tcPr>
            <w:tcW w:w="389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210370">
        <w:trPr>
          <w:cantSplit/>
          <w:trHeight w:val="567"/>
          <w:jc w:val="center"/>
        </w:trPr>
        <w:tc>
          <w:tcPr>
            <w:tcW w:w="1103"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推荐单位联系人</w:t>
            </w:r>
          </w:p>
        </w:tc>
        <w:tc>
          <w:tcPr>
            <w:tcW w:w="136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445"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推荐单位联系人电话</w:t>
            </w:r>
          </w:p>
        </w:tc>
        <w:tc>
          <w:tcPr>
            <w:tcW w:w="1090"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210370">
        <w:trPr>
          <w:cantSplit/>
          <w:trHeight w:val="56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p>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推荐单位意见</w:t>
            </w:r>
          </w:p>
          <w:p w:rsidR="00D05E97" w:rsidRPr="00363094" w:rsidRDefault="00D05E97" w:rsidP="00363094">
            <w:pPr>
              <w:spacing w:line="276" w:lineRule="auto"/>
              <w:ind w:right="480"/>
              <w:rPr>
                <w:rFonts w:ascii="Times New Roman" w:eastAsia="宋体" w:hAnsi="Times New Roman" w:cs="Times New Roman"/>
                <w:sz w:val="24"/>
                <w:szCs w:val="24"/>
              </w:rPr>
            </w:pPr>
          </w:p>
          <w:p w:rsidR="00D05E97" w:rsidRPr="00363094" w:rsidRDefault="00D05E97" w:rsidP="00363094">
            <w:pPr>
              <w:spacing w:line="276" w:lineRule="auto"/>
              <w:rPr>
                <w:rFonts w:ascii="Times New Roman" w:eastAsia="宋体" w:hAnsi="Times New Roman" w:cs="Times New Roman"/>
                <w:sz w:val="24"/>
                <w:szCs w:val="24"/>
              </w:rPr>
            </w:pPr>
          </w:p>
          <w:p w:rsidR="00D05E97" w:rsidRPr="00363094" w:rsidRDefault="00D05E97" w:rsidP="00363094">
            <w:pPr>
              <w:spacing w:line="276" w:lineRule="auto"/>
              <w:rPr>
                <w:rFonts w:ascii="Times New Roman" w:eastAsia="宋体" w:hAnsi="Times New Roman" w:cs="Times New Roman"/>
                <w:sz w:val="24"/>
                <w:szCs w:val="24"/>
              </w:rPr>
            </w:pPr>
          </w:p>
          <w:p w:rsidR="00D05E97" w:rsidRPr="00363094" w:rsidRDefault="00D05E97" w:rsidP="00363094">
            <w:pPr>
              <w:spacing w:line="276" w:lineRule="auto"/>
              <w:rPr>
                <w:rFonts w:ascii="Times New Roman" w:eastAsia="宋体" w:hAnsi="Times New Roman" w:cs="Times New Roman"/>
                <w:sz w:val="24"/>
                <w:szCs w:val="24"/>
              </w:rPr>
            </w:pPr>
          </w:p>
          <w:p w:rsidR="00D05E97" w:rsidRPr="00363094" w:rsidRDefault="00D05E97" w:rsidP="00363094">
            <w:pPr>
              <w:spacing w:line="276" w:lineRule="auto"/>
              <w:rPr>
                <w:rFonts w:ascii="Times New Roman" w:eastAsia="宋体" w:hAnsi="Times New Roman" w:cs="Times New Roman"/>
                <w:sz w:val="24"/>
                <w:szCs w:val="24"/>
              </w:rPr>
            </w:pPr>
          </w:p>
          <w:p w:rsidR="00D05E97" w:rsidRPr="00363094" w:rsidRDefault="00D05E97" w:rsidP="00363094">
            <w:pPr>
              <w:spacing w:line="276" w:lineRule="auto"/>
              <w:ind w:firstLineChars="1900" w:firstLine="4560"/>
              <w:rPr>
                <w:rFonts w:ascii="Times New Roman" w:eastAsia="宋体" w:hAnsi="Times New Roman" w:cs="Times New Roman"/>
                <w:sz w:val="24"/>
                <w:szCs w:val="24"/>
              </w:rPr>
            </w:pPr>
            <w:r w:rsidRPr="00363094">
              <w:rPr>
                <w:rFonts w:ascii="Times New Roman" w:eastAsia="宋体" w:hAnsi="Times New Roman" w:cs="Times New Roman"/>
                <w:sz w:val="24"/>
                <w:szCs w:val="24"/>
              </w:rPr>
              <w:t>推荐单位（盖章）：</w:t>
            </w:r>
          </w:p>
          <w:p w:rsidR="00D05E97" w:rsidRPr="00363094" w:rsidRDefault="00D05E97" w:rsidP="00363094">
            <w:pPr>
              <w:spacing w:line="276" w:lineRule="auto"/>
              <w:rPr>
                <w:rFonts w:ascii="Times New Roman" w:eastAsia="宋体" w:hAnsi="Times New Roman" w:cs="Times New Roman"/>
                <w:sz w:val="24"/>
                <w:szCs w:val="24"/>
              </w:rPr>
            </w:pPr>
          </w:p>
          <w:p w:rsidR="00D05E97" w:rsidRPr="00363094" w:rsidRDefault="00D05E97" w:rsidP="00363094">
            <w:pPr>
              <w:spacing w:line="276" w:lineRule="auto"/>
              <w:ind w:firstLineChars="2000" w:firstLine="4800"/>
              <w:rPr>
                <w:rFonts w:ascii="Times New Roman" w:eastAsia="宋体" w:hAnsi="Times New Roman" w:cs="Times New Roman"/>
                <w:sz w:val="24"/>
                <w:szCs w:val="24"/>
              </w:rPr>
            </w:pPr>
            <w:r w:rsidRPr="00363094">
              <w:rPr>
                <w:rFonts w:ascii="Times New Roman" w:eastAsia="宋体" w:hAnsi="Times New Roman" w:cs="Times New Roman"/>
                <w:sz w:val="24"/>
                <w:szCs w:val="24"/>
              </w:rPr>
              <w:t>年</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月</w:t>
            </w:r>
            <w:r w:rsidRPr="00363094">
              <w:rPr>
                <w:rFonts w:ascii="Times New Roman" w:eastAsia="宋体" w:hAnsi="Times New Roman" w:cs="Times New Roman"/>
                <w:sz w:val="24"/>
                <w:szCs w:val="24"/>
              </w:rPr>
              <w:t xml:space="preserve">   </w:t>
            </w:r>
            <w:r w:rsidRPr="00363094">
              <w:rPr>
                <w:rFonts w:ascii="Times New Roman" w:eastAsia="宋体" w:hAnsi="Times New Roman" w:cs="Times New Roman"/>
                <w:sz w:val="24"/>
                <w:szCs w:val="24"/>
              </w:rPr>
              <w:t>日</w:t>
            </w:r>
          </w:p>
          <w:p w:rsidR="00D05E97" w:rsidRPr="00363094" w:rsidRDefault="00D05E97" w:rsidP="00363094">
            <w:pPr>
              <w:spacing w:line="276" w:lineRule="auto"/>
              <w:rPr>
                <w:rFonts w:ascii="Times New Roman" w:eastAsia="宋体" w:hAnsi="Times New Roman" w:cs="Times New Roman"/>
                <w:sz w:val="24"/>
                <w:szCs w:val="24"/>
              </w:rPr>
            </w:pPr>
          </w:p>
        </w:tc>
      </w:tr>
      <w:bookmarkEnd w:id="2"/>
    </w:tbl>
    <w:p w:rsidR="00CD398E" w:rsidRPr="00363094" w:rsidRDefault="00CD398E" w:rsidP="00363094">
      <w:pPr>
        <w:spacing w:line="276" w:lineRule="auto"/>
        <w:rPr>
          <w:rFonts w:ascii="Times New Roman" w:eastAsia="宋体" w:hAnsi="Times New Roman" w:cs="Times New Roman"/>
          <w:b/>
          <w:bCs/>
          <w:sz w:val="24"/>
          <w:szCs w:val="24"/>
        </w:rPr>
      </w:pPr>
    </w:p>
    <w:p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研发、第三方评价和主要成果产出情况</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
        <w:gridCol w:w="17"/>
        <w:gridCol w:w="1341"/>
        <w:gridCol w:w="140"/>
        <w:gridCol w:w="1108"/>
        <w:gridCol w:w="80"/>
        <w:gridCol w:w="1147"/>
        <w:gridCol w:w="134"/>
        <w:gridCol w:w="550"/>
        <w:gridCol w:w="818"/>
        <w:gridCol w:w="406"/>
        <w:gridCol w:w="957"/>
        <w:gridCol w:w="541"/>
        <w:gridCol w:w="818"/>
      </w:tblGrid>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bookmarkStart w:id="3" w:name="PO_HJQK_table"/>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名称</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CC0A8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字，用词应专业、准确，应体现出主体工艺，一般包括应用对象、主体工艺等信息，例如</w:t>
            </w:r>
            <w:r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医疗废物高温蒸汽处理技术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。对不符合要求的技术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名称，在专家评价等工作环节中将酌情修改）</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00210370" w:rsidRPr="00363094">
              <w:rPr>
                <w:rFonts w:ascii="Times New Roman" w:eastAsia="宋体" w:hAnsi="Times New Roman" w:cs="Times New Roman"/>
                <w:b/>
                <w:bCs/>
                <w:sz w:val="24"/>
                <w:szCs w:val="24"/>
              </w:rPr>
              <w:t>/</w:t>
            </w:r>
            <w:r w:rsidR="00210370"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领域</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E17C86"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医疗污水处理</w:t>
            </w:r>
          </w:p>
          <w:p w:rsidR="00D05E97" w:rsidRPr="00363094" w:rsidRDefault="009B32C1" w:rsidP="00363094">
            <w:pPr>
              <w:numPr>
                <w:ilvl w:val="0"/>
                <w:numId w:val="3"/>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医疗废物处理</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研发背景</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500</w:t>
            </w:r>
            <w:r w:rsidRPr="00363094">
              <w:rPr>
                <w:rFonts w:ascii="Times New Roman" w:eastAsia="宋体" w:hAnsi="Times New Roman" w:cs="Times New Roman"/>
                <w:sz w:val="24"/>
                <w:szCs w:val="24"/>
              </w:rPr>
              <w:t>字，介绍技术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研发背景，包括污染治理需求、行业情况、技术难点、通过研发拟解决的关键问题、国内外技术</w:t>
            </w:r>
            <w:r w:rsidR="00210370"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水平差距等五个方面）</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申报单位对技术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研发的贡献</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w:t>
            </w:r>
          </w:p>
        </w:tc>
      </w:tr>
      <w:bookmarkEnd w:id="3"/>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第三方</w:t>
            </w:r>
            <w:r w:rsidR="00E17C86" w:rsidRPr="00363094">
              <w:rPr>
                <w:rFonts w:ascii="Times New Roman" w:eastAsia="宋体" w:hAnsi="Times New Roman" w:cs="Times New Roman"/>
                <w:b/>
                <w:bCs/>
                <w:sz w:val="24"/>
                <w:szCs w:val="24"/>
              </w:rPr>
              <w:t>评价</w:t>
            </w:r>
            <w:r w:rsidRPr="00363094">
              <w:rPr>
                <w:rFonts w:ascii="Times New Roman" w:eastAsia="宋体" w:hAnsi="Times New Roman" w:cs="Times New Roman"/>
                <w:b/>
                <w:bCs/>
                <w:sz w:val="24"/>
                <w:szCs w:val="24"/>
              </w:rPr>
              <w:t>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（填写组织评价的单位、评价时间、评价专家意见和结论）</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科技查新情况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（填写科技查新机构、查新完成时间和查新结论）</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E17C86"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装备知识产权</w:t>
            </w:r>
            <w:r w:rsidR="00D05E97" w:rsidRPr="00363094">
              <w:rPr>
                <w:rFonts w:ascii="Times New Roman" w:eastAsia="宋体" w:hAnsi="Times New Roman" w:cs="Times New Roman"/>
                <w:b/>
                <w:bCs/>
                <w:sz w:val="24"/>
                <w:szCs w:val="24"/>
              </w:rPr>
              <w:t>归属</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200</w:t>
            </w:r>
            <w:r w:rsidRPr="00363094">
              <w:rPr>
                <w:rFonts w:ascii="Times New Roman" w:eastAsia="宋体" w:hAnsi="Times New Roman" w:cs="Times New Roman"/>
                <w:sz w:val="24"/>
                <w:szCs w:val="24"/>
              </w:rPr>
              <w:t>字，说明技术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所有权属于哪些单位或个人）</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相关知识产权情况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包含授权专利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项，其中国际专利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项，发明专利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项，实用新型专利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项，外观设计专利</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项；计算机软著</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rsidTr="006E692A">
        <w:trPr>
          <w:cantSplit/>
          <w:trHeight w:val="567"/>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标准产出情况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产出相关国际标准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项，国家标准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项，行业标准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项，地方标准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项，团体标准</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r w:rsidR="00C45766">
              <w:rPr>
                <w:rFonts w:ascii="Times New Roman" w:eastAsia="宋体" w:hAnsi="Times New Roman" w:cs="Times New Roman" w:hint="eastAsia"/>
                <w:sz w:val="24"/>
                <w:szCs w:val="24"/>
              </w:rPr>
              <w:t>，企业</w:t>
            </w:r>
            <w:r w:rsidR="00C45766" w:rsidRPr="00363094">
              <w:rPr>
                <w:rFonts w:ascii="Times New Roman" w:eastAsia="宋体" w:hAnsi="Times New Roman" w:cs="Times New Roman"/>
                <w:sz w:val="24"/>
                <w:szCs w:val="24"/>
              </w:rPr>
              <w:t>标准</w:t>
            </w:r>
            <w:r w:rsidR="00C45766" w:rsidRPr="00363094">
              <w:rPr>
                <w:rFonts w:ascii="Times New Roman" w:eastAsia="宋体" w:hAnsi="Times New Roman" w:cs="Times New Roman"/>
                <w:sz w:val="24"/>
                <w:szCs w:val="24"/>
                <w:u w:val="single"/>
              </w:rPr>
              <w:t xml:space="preserve">  </w:t>
            </w:r>
            <w:r w:rsidR="00C45766" w:rsidRPr="00363094">
              <w:rPr>
                <w:rFonts w:ascii="Times New Roman" w:eastAsia="宋体" w:hAnsi="Times New Roman" w:cs="Times New Roman"/>
                <w:sz w:val="24"/>
                <w:szCs w:val="24"/>
              </w:rPr>
              <w:t>项</w:t>
            </w:r>
            <w:r w:rsidRPr="00363094">
              <w:rPr>
                <w:rFonts w:ascii="Times New Roman" w:eastAsia="宋体" w:hAnsi="Times New Roman" w:cs="Times New Roman"/>
                <w:sz w:val="24"/>
                <w:szCs w:val="24"/>
              </w:rPr>
              <w:t>。</w:t>
            </w:r>
          </w:p>
        </w:tc>
      </w:tr>
      <w:tr w:rsidR="00D05E97" w:rsidRPr="00363094" w:rsidTr="006E692A">
        <w:trPr>
          <w:cantSplit/>
          <w:trHeight w:val="90"/>
        </w:trPr>
        <w:tc>
          <w:tcPr>
            <w:tcW w:w="108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获得奖励荣誉情况</w:t>
            </w:r>
          </w:p>
        </w:tc>
        <w:tc>
          <w:tcPr>
            <w:tcW w:w="3913" w:type="pct"/>
            <w:gridSpan w:val="11"/>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u w:val="single"/>
              </w:rPr>
            </w:pPr>
            <w:r w:rsidRPr="00363094">
              <w:rPr>
                <w:rFonts w:ascii="Times New Roman" w:eastAsia="宋体" w:hAnsi="Times New Roman" w:cs="Times New Roman"/>
                <w:sz w:val="24"/>
                <w:szCs w:val="24"/>
              </w:rPr>
              <w:t>获得奖励</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项，其他荣誉</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w:t>
            </w:r>
          </w:p>
        </w:tc>
      </w:tr>
      <w:tr w:rsidR="00D05E97" w:rsidRPr="00363094" w:rsidTr="00210370">
        <w:trPr>
          <w:cantSplit/>
          <w:trHeight w:val="529"/>
        </w:trPr>
        <w:tc>
          <w:tcPr>
            <w:tcW w:w="5000" w:type="pct"/>
            <w:gridSpan w:val="14"/>
            <w:tcBorders>
              <w:left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bookmarkStart w:id="4" w:name="_Hlk36566467"/>
            <w:r w:rsidRPr="00363094">
              <w:rPr>
                <w:rFonts w:ascii="Times New Roman" w:eastAsia="宋体" w:hAnsi="Times New Roman" w:cs="Times New Roman"/>
                <w:b/>
                <w:bCs/>
                <w:sz w:val="24"/>
                <w:szCs w:val="24"/>
              </w:rPr>
              <w:t>主要知识产权文件</w:t>
            </w:r>
          </w:p>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项技术</w:t>
            </w:r>
            <w:r w:rsidR="00E17C86"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包含的核心知识产权文件信息</w:t>
            </w:r>
            <w:r w:rsidR="00210370"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知识产权类别包括国际专利、发明专利、实用新型专利、外观设计专利、计算机软著、其他</w:t>
            </w:r>
            <w:r w:rsidR="00210370" w:rsidRPr="00363094">
              <w:rPr>
                <w:rFonts w:ascii="Times New Roman" w:eastAsia="宋体" w:hAnsi="Times New Roman" w:cs="Times New Roman"/>
                <w:sz w:val="24"/>
                <w:szCs w:val="24"/>
              </w:rPr>
              <w:t>，按实际情况确定并填写</w:t>
            </w:r>
            <w:r w:rsidR="00E17C86" w:rsidRPr="00363094">
              <w:rPr>
                <w:rFonts w:ascii="Times New Roman" w:eastAsia="宋体" w:hAnsi="Times New Roman" w:cs="Times New Roman"/>
                <w:sz w:val="24"/>
                <w:szCs w:val="24"/>
              </w:rPr>
              <w:t>）</w:t>
            </w:r>
          </w:p>
        </w:tc>
      </w:tr>
      <w:bookmarkEnd w:id="4"/>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知识产权名称</w:t>
            </w: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知识产权类别</w:t>
            </w: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专利号</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登记号</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Del="002628CE"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专利权人</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著作权人</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授权时间</w:t>
            </w: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6E692A"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1524"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9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210370">
        <w:trPr>
          <w:cantSplit/>
          <w:trHeight w:val="85"/>
        </w:trPr>
        <w:tc>
          <w:tcPr>
            <w:tcW w:w="5000" w:type="pct"/>
            <w:gridSpan w:val="14"/>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标准产出</w:t>
            </w:r>
          </w:p>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标准类别包括国际标准、国家标准、行业标准、地方标准、团体标准</w:t>
            </w:r>
            <w:r w:rsidR="00AA2895">
              <w:rPr>
                <w:rFonts w:ascii="Times New Roman" w:eastAsia="宋体" w:hAnsi="Times New Roman" w:cs="Times New Roman" w:hint="eastAsia"/>
                <w:sz w:val="24"/>
                <w:szCs w:val="24"/>
              </w:rPr>
              <w:t>、企业标准</w:t>
            </w:r>
            <w:r w:rsidR="00210370" w:rsidRPr="00363094">
              <w:rPr>
                <w:rFonts w:ascii="Times New Roman" w:eastAsia="宋体" w:hAnsi="Times New Roman" w:cs="Times New Roman"/>
                <w:sz w:val="24"/>
                <w:szCs w:val="24"/>
              </w:rPr>
              <w:t>，按实际情况确定并填写</w:t>
            </w:r>
            <w:r w:rsidRPr="00363094">
              <w:rPr>
                <w:rFonts w:ascii="Times New Roman" w:eastAsia="宋体" w:hAnsi="Times New Roman" w:cs="Times New Roman"/>
                <w:sz w:val="24"/>
                <w:szCs w:val="24"/>
              </w:rPr>
              <w:t>）</w:t>
            </w: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标准名称</w:t>
            </w: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标准号</w:t>
            </w: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标准类别</w:t>
            </w: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发布单位</w:t>
            </w: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发布时间</w:t>
            </w: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申报单位排名</w:t>
            </w: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4</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6E692A">
        <w:trPr>
          <w:cantSplit/>
          <w:trHeight w:val="85"/>
        </w:trPr>
        <w:tc>
          <w:tcPr>
            <w:tcW w:w="294"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29"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sz w:val="24"/>
                <w:szCs w:val="24"/>
              </w:rPr>
            </w:pPr>
          </w:p>
        </w:tc>
        <w:tc>
          <w:tcPr>
            <w:tcW w:w="71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877"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6"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widowControl/>
              <w:spacing w:line="276" w:lineRule="auto"/>
              <w:rPr>
                <w:rFonts w:ascii="Times New Roman" w:eastAsia="宋体" w:hAnsi="Times New Roman" w:cs="Times New Roman"/>
                <w:b/>
                <w:bCs/>
                <w:sz w:val="24"/>
                <w:szCs w:val="24"/>
              </w:rPr>
            </w:pPr>
          </w:p>
        </w:tc>
      </w:tr>
      <w:tr w:rsidR="00D05E97" w:rsidRPr="00363094" w:rsidTr="00210370">
        <w:trPr>
          <w:cantSplit/>
          <w:trHeight w:val="685"/>
        </w:trPr>
        <w:tc>
          <w:tcPr>
            <w:tcW w:w="5000" w:type="pct"/>
            <w:gridSpan w:val="14"/>
            <w:tcBorders>
              <w:top w:val="single" w:sz="4" w:space="0" w:color="auto"/>
              <w:left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bookmarkStart w:id="5" w:name="_Hlk61528283"/>
            <w:r w:rsidRPr="00363094">
              <w:rPr>
                <w:rFonts w:ascii="Times New Roman" w:eastAsia="宋体" w:hAnsi="Times New Roman" w:cs="Times New Roman"/>
                <w:b/>
                <w:bCs/>
                <w:sz w:val="24"/>
                <w:szCs w:val="24"/>
              </w:rPr>
              <w:t>主要奖励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w:t>
            </w:r>
          </w:p>
          <w:p w:rsidR="00D05E97" w:rsidRPr="00363094" w:rsidRDefault="00D05E97" w:rsidP="00363094">
            <w:pPr>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w:t>
            </w:r>
            <w:r w:rsidR="00210370" w:rsidRPr="00363094">
              <w:rPr>
                <w:rFonts w:ascii="Times New Roman" w:eastAsia="宋体" w:hAnsi="Times New Roman" w:cs="Times New Roman"/>
                <w:sz w:val="24"/>
                <w:szCs w:val="24"/>
              </w:rPr>
              <w:t>奖励等级主要包括国家级、省部级，按实际情况确定并填写</w:t>
            </w:r>
            <w:r w:rsidRPr="00363094">
              <w:rPr>
                <w:rFonts w:ascii="Times New Roman" w:eastAsia="宋体" w:hAnsi="Times New Roman" w:cs="Times New Roman"/>
                <w:sz w:val="24"/>
                <w:szCs w:val="24"/>
              </w:rPr>
              <w:t>）</w:t>
            </w:r>
          </w:p>
        </w:tc>
      </w:tr>
      <w:tr w:rsidR="00D05E97" w:rsidRPr="00363094" w:rsidTr="006E692A">
        <w:trPr>
          <w:cantSplit/>
          <w:trHeight w:val="161"/>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荣誉申报单位</w:t>
            </w: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获得奖励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荣誉时间</w:t>
            </w: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荣誉名称</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奖励</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荣誉等级</w:t>
            </w: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申报单位在其中的排名</w:t>
            </w: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颁发单位</w:t>
            </w: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 xml:space="preserve"> </w:t>
            </w: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2</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3</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lastRenderedPageBreak/>
              <w:t>4</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5</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6</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7</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8</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9</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6E692A">
        <w:trPr>
          <w:cantSplit/>
          <w:trHeight w:val="64"/>
        </w:trPr>
        <w:tc>
          <w:tcPr>
            <w:tcW w:w="30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sz w:val="24"/>
                <w:szCs w:val="24"/>
              </w:rPr>
              <w:t>10</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694"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069"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71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75"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478"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r>
      <w:bookmarkEnd w:id="5"/>
    </w:tbl>
    <w:p w:rsidR="00CC0A84" w:rsidRPr="00363094" w:rsidRDefault="00CC0A84" w:rsidP="00363094">
      <w:pPr>
        <w:widowControl/>
        <w:spacing w:line="276" w:lineRule="auto"/>
        <w:rPr>
          <w:rFonts w:ascii="Times New Roman" w:eastAsia="宋体" w:hAnsi="Times New Roman" w:cs="Times New Roman"/>
          <w:b/>
          <w:bCs/>
          <w:sz w:val="24"/>
          <w:szCs w:val="24"/>
        </w:rPr>
      </w:pPr>
    </w:p>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详情</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1356"/>
        <w:gridCol w:w="356"/>
        <w:gridCol w:w="1276"/>
        <w:gridCol w:w="709"/>
        <w:gridCol w:w="709"/>
        <w:gridCol w:w="709"/>
        <w:gridCol w:w="707"/>
        <w:gridCol w:w="709"/>
        <w:gridCol w:w="1508"/>
      </w:tblGrid>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AA0B54"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009B32C1">
              <w:rPr>
                <w:rFonts w:ascii="Times New Roman" w:eastAsia="宋体" w:hAnsi="Times New Roman" w:cs="Times New Roman" w:hint="eastAsia"/>
                <w:b/>
                <w:bCs/>
                <w:sz w:val="24"/>
                <w:szCs w:val="24"/>
              </w:rPr>
              <w:t>对象</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1</w:t>
            </w:r>
            <w:r w:rsidR="0087132C">
              <w:rPr>
                <w:rFonts w:ascii="Times New Roman" w:eastAsia="宋体" w:hAnsi="Times New Roman" w:cs="Times New Roman"/>
                <w:sz w:val="24"/>
                <w:szCs w:val="24"/>
              </w:rPr>
              <w:t>0</w:t>
            </w:r>
            <w:r w:rsidRPr="00363094">
              <w:rPr>
                <w:rFonts w:ascii="Times New Roman" w:eastAsia="宋体" w:hAnsi="Times New Roman" w:cs="Times New Roman"/>
                <w:sz w:val="24"/>
                <w:szCs w:val="24"/>
              </w:rPr>
              <w:t>0</w:t>
            </w:r>
            <w:r w:rsidRPr="00363094">
              <w:rPr>
                <w:rFonts w:ascii="Times New Roman" w:eastAsia="宋体" w:hAnsi="Times New Roman" w:cs="Times New Roman"/>
                <w:sz w:val="24"/>
                <w:szCs w:val="24"/>
              </w:rPr>
              <w:t>字，依据技术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已有工程应用情况填写，明确技术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00D31C51">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对象）</w:t>
            </w:r>
          </w:p>
        </w:tc>
      </w:tr>
      <w:tr w:rsidR="009B32C1"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9B32C1" w:rsidRDefault="009B32C1" w:rsidP="00363094">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处理能力</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9B32C1" w:rsidRPr="00363094" w:rsidRDefault="009B32C1" w:rsidP="00363094">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（限</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00</w:t>
            </w:r>
            <w:r>
              <w:rPr>
                <w:rFonts w:ascii="Times New Roman" w:eastAsia="宋体" w:hAnsi="Times New Roman" w:cs="Times New Roman" w:hint="eastAsia"/>
                <w:sz w:val="24"/>
                <w:szCs w:val="24"/>
              </w:rPr>
              <w:t>字，技术</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装备处理能力数值范围，如</w:t>
            </w:r>
            <w:r>
              <w:rPr>
                <w:rFonts w:ascii="Times New Roman" w:eastAsia="宋体" w:hAnsi="Times New Roman" w:cs="Times New Roman" w:hint="eastAsia"/>
                <w:sz w:val="24"/>
                <w:szCs w:val="24"/>
              </w:rPr>
              <w:t>**t</w:t>
            </w:r>
            <w:r>
              <w:rPr>
                <w:rFonts w:ascii="Times New Roman" w:eastAsia="宋体" w:hAnsi="Times New Roman" w:cs="Times New Roman"/>
                <w:sz w:val="24"/>
                <w:szCs w:val="24"/>
              </w:rPr>
              <w:t>/d</w:t>
            </w:r>
            <w:r>
              <w:rPr>
                <w:rFonts w:ascii="宋体" w:eastAsia="宋体" w:hAnsi="宋体" w:cs="Times New Roman" w:hint="eastAsia"/>
                <w:sz w:val="24"/>
                <w:szCs w:val="24"/>
              </w:rPr>
              <w:t>～</w:t>
            </w:r>
            <w:r>
              <w:rPr>
                <w:rFonts w:ascii="Times New Roman" w:eastAsia="宋体" w:hAnsi="Times New Roman" w:cs="Times New Roman" w:hint="eastAsia"/>
                <w:sz w:val="24"/>
                <w:szCs w:val="24"/>
              </w:rPr>
              <w:t>**</w:t>
            </w:r>
            <w:r w:rsidRPr="009B32C1">
              <w:rPr>
                <w:rFonts w:ascii="Times New Roman" w:eastAsia="宋体" w:hAnsi="Times New Roman" w:cs="Times New Roman" w:hint="eastAsia"/>
                <w:sz w:val="24"/>
                <w:szCs w:val="24"/>
              </w:rPr>
              <w:t>t</w:t>
            </w:r>
            <w:r w:rsidRPr="009B32C1">
              <w:rPr>
                <w:rFonts w:ascii="Times New Roman" w:eastAsia="宋体" w:hAnsi="Times New Roman" w:cs="Times New Roman"/>
                <w:sz w:val="24"/>
                <w:szCs w:val="24"/>
              </w:rPr>
              <w:t>/d</w:t>
            </w:r>
            <w:r>
              <w:rPr>
                <w:rFonts w:ascii="Times New Roman" w:eastAsia="宋体" w:hAnsi="Times New Roman" w:cs="Times New Roman" w:hint="eastAsia"/>
                <w:sz w:val="24"/>
                <w:szCs w:val="24"/>
              </w:rPr>
              <w:t>，装备主要指单台装备处理能力，形成系列化产品的装备处理能</w:t>
            </w:r>
            <w:r w:rsidR="00D31C51">
              <w:rPr>
                <w:rFonts w:ascii="Times New Roman" w:eastAsia="宋体" w:hAnsi="Times New Roman" w:cs="Times New Roman" w:hint="eastAsia"/>
                <w:sz w:val="24"/>
                <w:szCs w:val="24"/>
              </w:rPr>
              <w:t>力一般以最小和最大处理量作为</w:t>
            </w:r>
            <w:r w:rsidR="00A67B7A">
              <w:rPr>
                <w:rFonts w:ascii="Times New Roman" w:eastAsia="宋体" w:hAnsi="Times New Roman" w:cs="Times New Roman" w:hint="eastAsia"/>
                <w:sz w:val="24"/>
                <w:szCs w:val="24"/>
              </w:rPr>
              <w:t>能力</w:t>
            </w:r>
            <w:r w:rsidR="00D31C51">
              <w:rPr>
                <w:rFonts w:ascii="Times New Roman" w:eastAsia="宋体" w:hAnsi="Times New Roman" w:cs="Times New Roman" w:hint="eastAsia"/>
                <w:sz w:val="24"/>
                <w:szCs w:val="24"/>
              </w:rPr>
              <w:t>上下限，</w:t>
            </w:r>
            <w:r w:rsidR="00D31C51" w:rsidRPr="00D31C51">
              <w:rPr>
                <w:rFonts w:ascii="Times New Roman" w:eastAsia="宋体" w:hAnsi="Times New Roman" w:cs="Times New Roman"/>
                <w:sz w:val="24"/>
                <w:szCs w:val="24"/>
              </w:rPr>
              <w:t>“*”</w:t>
            </w:r>
            <w:r w:rsidR="00D31C51" w:rsidRPr="00D31C51">
              <w:rPr>
                <w:rFonts w:ascii="Times New Roman" w:eastAsia="宋体" w:hAnsi="Times New Roman" w:cs="Times New Roman"/>
                <w:sz w:val="24"/>
                <w:szCs w:val="24"/>
              </w:rPr>
              <w:t>代表具体数字</w:t>
            </w:r>
            <w:r>
              <w:rPr>
                <w:rFonts w:ascii="Times New Roman" w:eastAsia="宋体" w:hAnsi="Times New Roman" w:cs="Times New Roman" w:hint="eastAsia"/>
                <w:sz w:val="24"/>
                <w:szCs w:val="24"/>
              </w:rPr>
              <w:t>）</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技术</w:t>
            </w:r>
            <w:r w:rsidRPr="00363094">
              <w:rPr>
                <w:rFonts w:ascii="Times New Roman" w:eastAsia="宋体" w:hAnsi="Times New Roman" w:cs="Times New Roman"/>
                <w:b/>
                <w:bCs/>
                <w:spacing w:val="-4"/>
                <w:sz w:val="24"/>
                <w:szCs w:val="24"/>
              </w:rPr>
              <w:t>原理</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字，说明技术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所利用的物理、化学、物化、化工或生化理论原理）</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工艺路线</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字，用文字说明该技术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的工艺路线</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工艺流程，说明各环节具体做法及效果，说明各物流的分流、路径及最终去向情况。若有工艺流程图，</w:t>
            </w:r>
            <w:r w:rsidR="00210370" w:rsidRPr="00363094">
              <w:rPr>
                <w:rFonts w:ascii="Times New Roman" w:eastAsia="宋体" w:hAnsi="Times New Roman" w:cs="Times New Roman"/>
                <w:sz w:val="24"/>
                <w:szCs w:val="24"/>
              </w:rPr>
              <w:t>应</w:t>
            </w:r>
            <w:r w:rsidRPr="00363094">
              <w:rPr>
                <w:rFonts w:ascii="Times New Roman" w:eastAsia="宋体" w:hAnsi="Times New Roman" w:cs="Times New Roman"/>
                <w:sz w:val="24"/>
                <w:szCs w:val="24"/>
              </w:rPr>
              <w:t>对流程图进行详细说明）</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工程应用的主要工艺参数，如焚烧温度</w:t>
            </w:r>
            <w:r w:rsidR="00CC0A84" w:rsidRPr="00363094">
              <w:rPr>
                <w:rFonts w:ascii="Times New Roman" w:eastAsia="宋体" w:hAnsi="Times New Roman" w:cs="Times New Roman"/>
                <w:sz w:val="24"/>
                <w:szCs w:val="24"/>
              </w:rPr>
              <w:t>、烟气停留时间</w:t>
            </w:r>
            <w:r w:rsidRPr="00363094">
              <w:rPr>
                <w:rFonts w:ascii="Times New Roman" w:eastAsia="宋体" w:hAnsi="Times New Roman" w:cs="Times New Roman"/>
                <w:sz w:val="24"/>
                <w:szCs w:val="24"/>
              </w:rPr>
              <w:t>等）</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特点</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字，通过与同类技术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比较，分析技术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的先进性、经济性等优势，凝练</w:t>
            </w:r>
            <w:r w:rsidRPr="00363094">
              <w:rPr>
                <w:rFonts w:ascii="Times New Roman" w:eastAsia="宋体" w:hAnsi="Times New Roman" w:cs="Times New Roman"/>
                <w:sz w:val="24"/>
                <w:szCs w:val="24"/>
              </w:rPr>
              <w:t>3</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5</w:t>
            </w:r>
            <w:r w:rsidRPr="00363094">
              <w:rPr>
                <w:rFonts w:ascii="Times New Roman" w:eastAsia="宋体" w:hAnsi="Times New Roman" w:cs="Times New Roman"/>
                <w:sz w:val="24"/>
                <w:szCs w:val="24"/>
              </w:rPr>
              <w:t>点突出的技术</w:t>
            </w:r>
            <w:r w:rsidR="00AA2895">
              <w:rPr>
                <w:rFonts w:ascii="Times New Roman" w:eastAsia="宋体" w:hAnsi="Times New Roman" w:cs="Times New Roman" w:hint="eastAsia"/>
                <w:sz w:val="24"/>
                <w:szCs w:val="24"/>
              </w:rPr>
              <w:t>/</w:t>
            </w:r>
            <w:r w:rsidR="00AA2895">
              <w:rPr>
                <w:rFonts w:ascii="Times New Roman" w:eastAsia="宋体" w:hAnsi="Times New Roman" w:cs="Times New Roman" w:hint="eastAsia"/>
                <w:sz w:val="24"/>
                <w:szCs w:val="24"/>
              </w:rPr>
              <w:t>装备</w:t>
            </w:r>
            <w:r w:rsidRPr="00363094">
              <w:rPr>
                <w:rFonts w:ascii="Times New Roman" w:eastAsia="宋体" w:hAnsi="Times New Roman" w:cs="Times New Roman"/>
                <w:sz w:val="24"/>
                <w:szCs w:val="24"/>
              </w:rPr>
              <w:t>特点。可从污染治理的针对性、处理效率、排放水平、</w:t>
            </w:r>
            <w:r w:rsidR="00A67B7A">
              <w:rPr>
                <w:rFonts w:ascii="Times New Roman" w:eastAsia="宋体" w:hAnsi="Times New Roman" w:cs="Times New Roman" w:hint="eastAsia"/>
                <w:sz w:val="24"/>
                <w:szCs w:val="24"/>
              </w:rPr>
              <w:t>项目实施便利性、</w:t>
            </w:r>
            <w:r w:rsidRPr="00363094">
              <w:rPr>
                <w:rFonts w:ascii="Times New Roman" w:eastAsia="宋体" w:hAnsi="Times New Roman" w:cs="Times New Roman"/>
                <w:sz w:val="24"/>
                <w:szCs w:val="24"/>
              </w:rPr>
              <w:t>集成</w:t>
            </w:r>
            <w:r w:rsidR="00A67B7A">
              <w:rPr>
                <w:rFonts w:ascii="Times New Roman" w:eastAsia="宋体" w:hAnsi="Times New Roman" w:cs="Times New Roman" w:hint="eastAsia"/>
                <w:sz w:val="24"/>
                <w:szCs w:val="24"/>
              </w:rPr>
              <w:t>度</w:t>
            </w:r>
            <w:r w:rsidRPr="00363094">
              <w:rPr>
                <w:rFonts w:ascii="Times New Roman" w:eastAsia="宋体" w:hAnsi="Times New Roman" w:cs="Times New Roman"/>
                <w:sz w:val="24"/>
                <w:szCs w:val="24"/>
              </w:rPr>
              <w:t>、运行稳定性、操作维修便利性、智能化水平等方面考虑，但不局限于上述方面）</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z w:val="24"/>
                <w:szCs w:val="24"/>
              </w:rPr>
              <w:t>技术</w:t>
            </w:r>
            <w:r w:rsidR="00E17C86" w:rsidRPr="00363094">
              <w:rPr>
                <w:rFonts w:ascii="Times New Roman" w:eastAsia="宋体" w:hAnsi="Times New Roman" w:cs="Times New Roman"/>
                <w:b/>
                <w:bCs/>
                <w:sz w:val="24"/>
                <w:szCs w:val="24"/>
              </w:rPr>
              <w:t>/</w:t>
            </w:r>
            <w:r w:rsidR="00E17C86" w:rsidRPr="00363094">
              <w:rPr>
                <w:rFonts w:ascii="Times New Roman" w:eastAsia="宋体" w:hAnsi="Times New Roman" w:cs="Times New Roman"/>
                <w:b/>
                <w:bCs/>
                <w:sz w:val="24"/>
                <w:szCs w:val="24"/>
              </w:rPr>
              <w:t>装备</w:t>
            </w:r>
            <w:r w:rsidRPr="00363094">
              <w:rPr>
                <w:rFonts w:ascii="Times New Roman" w:eastAsia="宋体" w:hAnsi="Times New Roman" w:cs="Times New Roman"/>
                <w:b/>
                <w:bCs/>
                <w:sz w:val="24"/>
                <w:szCs w:val="24"/>
              </w:rPr>
              <w:t>应用数量</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完成技术应用案例</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项，装备应用</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台</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套，截止</w:t>
            </w:r>
            <w:r w:rsidR="00AA2895">
              <w:rPr>
                <w:rFonts w:ascii="Times New Roman" w:eastAsia="宋体" w:hAnsi="Times New Roman" w:cs="Times New Roman" w:hint="eastAsia"/>
                <w:sz w:val="24"/>
                <w:szCs w:val="24"/>
              </w:rPr>
              <w:t>2</w:t>
            </w:r>
            <w:r w:rsidR="00AA2895">
              <w:rPr>
                <w:rFonts w:ascii="Times New Roman" w:eastAsia="宋体" w:hAnsi="Times New Roman" w:cs="Times New Roman"/>
                <w:sz w:val="24"/>
                <w:szCs w:val="24"/>
              </w:rPr>
              <w:t>020</w:t>
            </w:r>
            <w:r w:rsidRPr="00363094">
              <w:rPr>
                <w:rFonts w:ascii="Times New Roman" w:eastAsia="宋体" w:hAnsi="Times New Roman" w:cs="Times New Roman"/>
                <w:sz w:val="24"/>
                <w:szCs w:val="24"/>
              </w:rPr>
              <w:t>年年底累计销售额为</w:t>
            </w:r>
            <w:r w:rsidRPr="00363094">
              <w:rPr>
                <w:rFonts w:ascii="Times New Roman" w:eastAsia="宋体" w:hAnsi="Times New Roman" w:cs="Times New Roman"/>
                <w:sz w:val="24"/>
                <w:szCs w:val="24"/>
                <w:u w:val="single"/>
              </w:rPr>
              <w:t xml:space="preserve">  </w:t>
            </w:r>
            <w:r w:rsidRPr="00363094">
              <w:rPr>
                <w:rFonts w:ascii="Times New Roman" w:eastAsia="宋体" w:hAnsi="Times New Roman" w:cs="Times New Roman"/>
                <w:sz w:val="24"/>
                <w:szCs w:val="24"/>
              </w:rPr>
              <w:t>万元。</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pacing w:val="-4"/>
                <w:sz w:val="24"/>
                <w:szCs w:val="24"/>
              </w:rPr>
            </w:pPr>
            <w:r w:rsidRPr="00363094">
              <w:rPr>
                <w:rFonts w:ascii="Times New Roman" w:eastAsia="宋体" w:hAnsi="Times New Roman" w:cs="Times New Roman"/>
                <w:b/>
                <w:bCs/>
                <w:spacing w:val="-4"/>
                <w:sz w:val="24"/>
                <w:szCs w:val="24"/>
              </w:rPr>
              <w:t>应用效果</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color w:val="000000"/>
                <w:sz w:val="24"/>
                <w:szCs w:val="24"/>
              </w:rPr>
              <w:t>（限</w:t>
            </w:r>
            <w:r w:rsidR="007E3384">
              <w:rPr>
                <w:rFonts w:ascii="Times New Roman" w:eastAsia="宋体" w:hAnsi="Times New Roman" w:cs="Times New Roman"/>
                <w:color w:val="000000"/>
                <w:sz w:val="24"/>
                <w:szCs w:val="24"/>
              </w:rPr>
              <w:t>5</w:t>
            </w:r>
            <w:r w:rsidRPr="00363094">
              <w:rPr>
                <w:rFonts w:ascii="Times New Roman" w:eastAsia="宋体" w:hAnsi="Times New Roman" w:cs="Times New Roman"/>
                <w:color w:val="000000"/>
                <w:sz w:val="24"/>
                <w:szCs w:val="24"/>
              </w:rPr>
              <w:t>00</w:t>
            </w:r>
            <w:r w:rsidRPr="00363094">
              <w:rPr>
                <w:rFonts w:ascii="Times New Roman" w:eastAsia="宋体" w:hAnsi="Times New Roman" w:cs="Times New Roman"/>
                <w:color w:val="000000"/>
                <w:sz w:val="24"/>
                <w:szCs w:val="24"/>
              </w:rPr>
              <w:t>字，说明应用技术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后达到的</w:t>
            </w:r>
            <w:r w:rsidR="00A67B7A">
              <w:rPr>
                <w:rFonts w:ascii="Times New Roman" w:eastAsia="宋体" w:hAnsi="Times New Roman" w:cs="Times New Roman" w:hint="eastAsia"/>
                <w:color w:val="000000"/>
                <w:sz w:val="24"/>
                <w:szCs w:val="24"/>
              </w:rPr>
              <w:t>处理</w:t>
            </w:r>
            <w:r w:rsidRPr="00363094">
              <w:rPr>
                <w:rFonts w:ascii="Times New Roman" w:eastAsia="宋体" w:hAnsi="Times New Roman" w:cs="Times New Roman"/>
                <w:color w:val="000000"/>
                <w:sz w:val="24"/>
                <w:szCs w:val="24"/>
              </w:rPr>
              <w:t>效果、二次污染控制情况及达到的相关标准，数据应为范围值。效果如</w:t>
            </w:r>
            <w:r w:rsidR="00CC0A84" w:rsidRPr="00363094">
              <w:rPr>
                <w:rFonts w:ascii="Times New Roman" w:eastAsia="宋体" w:hAnsi="Times New Roman" w:cs="Times New Roman"/>
                <w:color w:val="000000"/>
                <w:sz w:val="24"/>
                <w:szCs w:val="24"/>
              </w:rPr>
              <w:t>医疗</w:t>
            </w:r>
            <w:r w:rsidRPr="00363094">
              <w:rPr>
                <w:rFonts w:ascii="Times New Roman" w:eastAsia="宋体" w:hAnsi="Times New Roman" w:cs="Times New Roman"/>
                <w:color w:val="000000"/>
                <w:sz w:val="24"/>
                <w:szCs w:val="24"/>
              </w:rPr>
              <w:t>废物处理的减量化率、无害化率等；二次污染应</w:t>
            </w:r>
            <w:r w:rsidRPr="00363094">
              <w:rPr>
                <w:rFonts w:ascii="Times New Roman" w:eastAsia="宋体" w:hAnsi="Times New Roman" w:cs="Times New Roman"/>
                <w:sz w:val="24"/>
                <w:szCs w:val="24"/>
              </w:rPr>
              <w:t>列出技术应用产生的二次污染物种类、性状和处理处置途径，如</w:t>
            </w:r>
            <w:r w:rsidR="00CC0A84" w:rsidRPr="00363094">
              <w:rPr>
                <w:rFonts w:ascii="Times New Roman" w:eastAsia="宋体" w:hAnsi="Times New Roman" w:cs="Times New Roman"/>
                <w:sz w:val="24"/>
                <w:szCs w:val="24"/>
              </w:rPr>
              <w:t>烟气中污染物的治理等</w:t>
            </w: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；处理后直接排入环境的情况，应填写可达到的污染物排放标准名称、标准号、标准控制的主要污染物指标和限值；环保装备应填写执行的产品标准，包括标准名称、标准号及执行级别）</w:t>
            </w:r>
          </w:p>
        </w:tc>
      </w:tr>
      <w:tr w:rsidR="00D05E97" w:rsidRPr="00363094" w:rsidTr="000F6AF0">
        <w:trPr>
          <w:cantSplit/>
          <w:trHeight w:val="567"/>
        </w:trPr>
        <w:tc>
          <w:tcPr>
            <w:tcW w:w="1097"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lastRenderedPageBreak/>
              <w:t>经济性分析</w:t>
            </w:r>
          </w:p>
        </w:tc>
        <w:tc>
          <w:tcPr>
            <w:tcW w:w="3903" w:type="pct"/>
            <w:gridSpan w:val="8"/>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字，应结合技术</w:t>
            </w:r>
            <w:r w:rsidR="00CC0A84" w:rsidRPr="00363094">
              <w:rPr>
                <w:rFonts w:ascii="Times New Roman" w:eastAsia="宋体" w:hAnsi="Times New Roman" w:cs="Times New Roman"/>
                <w:sz w:val="24"/>
                <w:szCs w:val="24"/>
              </w:rPr>
              <w:t>/</w:t>
            </w:r>
            <w:r w:rsidR="00CC0A84" w:rsidRPr="00363094">
              <w:rPr>
                <w:rFonts w:ascii="Times New Roman" w:eastAsia="宋体" w:hAnsi="Times New Roman" w:cs="Times New Roman"/>
                <w:sz w:val="24"/>
                <w:szCs w:val="24"/>
              </w:rPr>
              <w:t>装备应用</w:t>
            </w:r>
            <w:r w:rsidRPr="00363094">
              <w:rPr>
                <w:rFonts w:ascii="Times New Roman" w:eastAsia="宋体" w:hAnsi="Times New Roman" w:cs="Times New Roman"/>
                <w:sz w:val="24"/>
                <w:szCs w:val="24"/>
              </w:rPr>
              <w:t>的投资成本、运行成本、主要设备投资、二次污染治理、排污费缴纳、设备折旧等方面综合分析技术经济性）</w:t>
            </w:r>
          </w:p>
        </w:tc>
      </w:tr>
      <w:tr w:rsidR="00D05E97" w:rsidRPr="00363094" w:rsidTr="00210370">
        <w:trPr>
          <w:cantSplit/>
          <w:trHeight w:val="935"/>
        </w:trPr>
        <w:tc>
          <w:tcPr>
            <w:tcW w:w="5000" w:type="pct"/>
            <w:gridSpan w:val="10"/>
            <w:tcBorders>
              <w:top w:val="single" w:sz="4" w:space="0" w:color="auto"/>
              <w:left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sz w:val="24"/>
                <w:szCs w:val="24"/>
              </w:rPr>
            </w:pPr>
            <w:r w:rsidRPr="00363094">
              <w:rPr>
                <w:rFonts w:ascii="Times New Roman" w:eastAsia="宋体" w:hAnsi="Times New Roman" w:cs="Times New Roman"/>
                <w:b/>
                <w:bCs/>
                <w:sz w:val="24"/>
                <w:szCs w:val="24"/>
              </w:rPr>
              <w:t>典型应用案例</w:t>
            </w:r>
          </w:p>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sz w:val="24"/>
                <w:szCs w:val="24"/>
              </w:rPr>
              <w:t>（列举</w:t>
            </w:r>
            <w:r w:rsidRPr="00363094">
              <w:rPr>
                <w:rFonts w:ascii="Times New Roman" w:eastAsia="宋体" w:hAnsi="Times New Roman" w:cs="Times New Roman"/>
                <w:sz w:val="24"/>
                <w:szCs w:val="24"/>
              </w:rPr>
              <w:t>1</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10</w:t>
            </w:r>
            <w:r w:rsidRPr="00363094">
              <w:rPr>
                <w:rFonts w:ascii="Times New Roman" w:eastAsia="宋体" w:hAnsi="Times New Roman" w:cs="Times New Roman"/>
                <w:sz w:val="24"/>
                <w:szCs w:val="24"/>
              </w:rPr>
              <w:t>项在</w:t>
            </w:r>
            <w:r w:rsidR="00693E64" w:rsidRPr="00363094">
              <w:rPr>
                <w:rFonts w:ascii="Times New Roman" w:eastAsia="宋体" w:hAnsi="Times New Roman" w:cs="Times New Roman"/>
                <w:sz w:val="24"/>
                <w:szCs w:val="24"/>
              </w:rPr>
              <w:t>应用对象</w:t>
            </w:r>
            <w:r w:rsidRPr="00363094">
              <w:rPr>
                <w:rFonts w:ascii="Times New Roman" w:eastAsia="宋体" w:hAnsi="Times New Roman" w:cs="Times New Roman"/>
                <w:sz w:val="24"/>
                <w:szCs w:val="24"/>
              </w:rPr>
              <w:t>和</w:t>
            </w:r>
            <w:r w:rsidR="00693E64" w:rsidRPr="00363094">
              <w:rPr>
                <w:rFonts w:ascii="Times New Roman" w:eastAsia="宋体" w:hAnsi="Times New Roman" w:cs="Times New Roman"/>
                <w:sz w:val="24"/>
                <w:szCs w:val="24"/>
              </w:rPr>
              <w:t>规模</w:t>
            </w:r>
            <w:r w:rsidRPr="00363094">
              <w:rPr>
                <w:rFonts w:ascii="Times New Roman" w:eastAsia="宋体" w:hAnsi="Times New Roman" w:cs="Times New Roman"/>
                <w:sz w:val="24"/>
                <w:szCs w:val="24"/>
              </w:rPr>
              <w:t>方面有代表性的典型应用案例情况</w:t>
            </w:r>
            <w:r w:rsidR="00693E64" w:rsidRPr="00363094">
              <w:rPr>
                <w:rFonts w:ascii="Times New Roman" w:eastAsia="宋体" w:hAnsi="Times New Roman" w:cs="Times New Roman"/>
                <w:sz w:val="24"/>
                <w:szCs w:val="24"/>
              </w:rPr>
              <w:t>。</w:t>
            </w:r>
            <w:r w:rsidR="00E17C86" w:rsidRPr="00363094">
              <w:rPr>
                <w:rFonts w:ascii="Times New Roman" w:eastAsia="宋体" w:hAnsi="Times New Roman" w:cs="Times New Roman"/>
                <w:sz w:val="24"/>
                <w:szCs w:val="24"/>
              </w:rPr>
              <w:t>运行现状包括</w:t>
            </w:r>
            <w:r w:rsidR="00E17C86" w:rsidRPr="00363094">
              <w:rPr>
                <w:rFonts w:ascii="Times New Roman" w:eastAsia="宋体" w:hAnsi="Times New Roman" w:cs="Times New Roman"/>
                <w:bCs/>
                <w:sz w:val="24"/>
                <w:szCs w:val="24"/>
              </w:rPr>
              <w:t>连续运行中和已结束运行两种</w:t>
            </w:r>
            <w:r w:rsidR="00693E64" w:rsidRPr="00363094">
              <w:rPr>
                <w:rFonts w:ascii="Times New Roman" w:eastAsia="宋体" w:hAnsi="Times New Roman" w:cs="Times New Roman"/>
                <w:bCs/>
                <w:sz w:val="24"/>
                <w:szCs w:val="24"/>
              </w:rPr>
              <w:t>，按实际情况确定并填写</w:t>
            </w:r>
            <w:r w:rsidRPr="00363094">
              <w:rPr>
                <w:rFonts w:ascii="Times New Roman" w:eastAsia="宋体" w:hAnsi="Times New Roman" w:cs="Times New Roman"/>
                <w:sz w:val="24"/>
                <w:szCs w:val="24"/>
              </w:rPr>
              <w:t>）</w:t>
            </w:r>
          </w:p>
        </w:tc>
      </w:tr>
      <w:tr w:rsidR="00AA2895" w:rsidRPr="00363094" w:rsidTr="00AA0B54">
        <w:trPr>
          <w:cantSplit/>
          <w:trHeight w:val="651"/>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序号</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典型应用案例名称</w:t>
            </w: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业主单位名称</w:t>
            </w: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对象</w:t>
            </w: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处理</w:t>
            </w:r>
            <w:r w:rsidRPr="00363094">
              <w:rPr>
                <w:rFonts w:ascii="Times New Roman" w:eastAsia="宋体" w:hAnsi="Times New Roman" w:cs="Times New Roman"/>
                <w:b/>
                <w:bCs/>
                <w:sz w:val="24"/>
                <w:szCs w:val="24"/>
              </w:rPr>
              <w:t>规模</w:t>
            </w: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验收时间</w:t>
            </w: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业主单位联系人及电话</w:t>
            </w: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2</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3</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4</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6</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7</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8</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9</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r w:rsidR="00AA2895" w:rsidRPr="00363094" w:rsidTr="00AA0B54">
        <w:trPr>
          <w:cantSplit/>
          <w:trHeight w:val="319"/>
        </w:trPr>
        <w:tc>
          <w:tcPr>
            <w:tcW w:w="30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10</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3"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414"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c>
          <w:tcPr>
            <w:tcW w:w="881" w:type="pct"/>
            <w:tcBorders>
              <w:top w:val="single" w:sz="4" w:space="0" w:color="auto"/>
              <w:left w:val="single" w:sz="4" w:space="0" w:color="auto"/>
              <w:bottom w:val="single" w:sz="4" w:space="0" w:color="auto"/>
              <w:right w:val="single" w:sz="4" w:space="0" w:color="auto"/>
            </w:tcBorders>
            <w:vAlign w:val="center"/>
          </w:tcPr>
          <w:p w:rsidR="00AA2895" w:rsidRPr="00363094" w:rsidRDefault="00AA2895" w:rsidP="00363094">
            <w:pPr>
              <w:widowControl/>
              <w:spacing w:line="276" w:lineRule="auto"/>
              <w:rPr>
                <w:rFonts w:ascii="Times New Roman" w:eastAsia="宋体" w:hAnsi="Times New Roman" w:cs="Times New Roman"/>
                <w:b/>
                <w:bCs/>
                <w:sz w:val="24"/>
                <w:szCs w:val="24"/>
              </w:rPr>
            </w:pPr>
          </w:p>
        </w:tc>
      </w:tr>
    </w:tbl>
    <w:p w:rsidR="00D05E97" w:rsidRPr="00363094" w:rsidRDefault="00D05E97" w:rsidP="00363094">
      <w:pPr>
        <w:widowControl/>
        <w:spacing w:line="276" w:lineRule="auto"/>
        <w:rPr>
          <w:rFonts w:ascii="Times New Roman" w:eastAsia="宋体" w:hAnsi="Times New Roman" w:cs="Times New Roman"/>
          <w:b/>
          <w:bCs/>
          <w:sz w:val="24"/>
          <w:szCs w:val="24"/>
        </w:rPr>
      </w:pPr>
    </w:p>
    <w:p w:rsidR="00D05E97" w:rsidRPr="00363094" w:rsidRDefault="00D05E97" w:rsidP="00363094">
      <w:pPr>
        <w:widowControl/>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5.</w:t>
      </w:r>
      <w:r w:rsidRPr="00363094">
        <w:rPr>
          <w:rFonts w:ascii="Times New Roman" w:eastAsia="宋体" w:hAnsi="Times New Roman" w:cs="Times New Roman"/>
          <w:b/>
          <w:bCs/>
          <w:sz w:val="24"/>
          <w:szCs w:val="24"/>
        </w:rPr>
        <w:t>典型应用案例</w:t>
      </w:r>
    </w:p>
    <w:p w:rsidR="00D05E97" w:rsidRPr="00363094" w:rsidRDefault="00D05E97" w:rsidP="00363094">
      <w:pPr>
        <w:widowControl/>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color w:val="000000"/>
          <w:sz w:val="24"/>
          <w:szCs w:val="24"/>
        </w:rPr>
        <w:t>（选择一项典型案例填写本表。重要说明：案例的范围应按合同</w:t>
      </w:r>
      <w:r w:rsidR="00AA0B54">
        <w:rPr>
          <w:rFonts w:ascii="Times New Roman" w:eastAsia="宋体" w:hAnsi="Times New Roman" w:cs="Times New Roman" w:hint="eastAsia"/>
          <w:color w:val="000000"/>
          <w:sz w:val="24"/>
          <w:szCs w:val="24"/>
        </w:rPr>
        <w:t>填写</w:t>
      </w:r>
      <w:r w:rsidRPr="00363094">
        <w:rPr>
          <w:rFonts w:ascii="Times New Roman" w:eastAsia="宋体" w:hAnsi="Times New Roman" w:cs="Times New Roman"/>
          <w:color w:val="000000"/>
          <w:sz w:val="24"/>
          <w:szCs w:val="24"/>
        </w:rPr>
        <w:t>，应限定于申报技术</w:t>
      </w:r>
      <w:r w:rsidR="00CC0A84" w:rsidRPr="00363094">
        <w:rPr>
          <w:rFonts w:ascii="Times New Roman" w:eastAsia="宋体" w:hAnsi="Times New Roman" w:cs="Times New Roman"/>
          <w:color w:val="000000"/>
          <w:sz w:val="24"/>
          <w:szCs w:val="24"/>
        </w:rPr>
        <w:t>/</w:t>
      </w:r>
      <w:r w:rsidR="00CC0A84" w:rsidRPr="00363094">
        <w:rPr>
          <w:rFonts w:ascii="Times New Roman" w:eastAsia="宋体" w:hAnsi="Times New Roman" w:cs="Times New Roman"/>
          <w:color w:val="000000"/>
          <w:sz w:val="24"/>
          <w:szCs w:val="24"/>
        </w:rPr>
        <w:t>装备</w:t>
      </w:r>
      <w:r w:rsidRPr="00363094">
        <w:rPr>
          <w:rFonts w:ascii="Times New Roman" w:eastAsia="宋体" w:hAnsi="Times New Roman" w:cs="Times New Roman"/>
          <w:color w:val="000000"/>
          <w:sz w:val="24"/>
          <w:szCs w:val="24"/>
        </w:rPr>
        <w:t>应用的主体环节，可以是整个工程项目，也可以是工程的局部）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9"/>
        <w:gridCol w:w="2040"/>
        <w:gridCol w:w="516"/>
        <w:gridCol w:w="31"/>
        <w:gridCol w:w="1433"/>
        <w:gridCol w:w="2623"/>
      </w:tblGrid>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案例名称</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color w:val="FF0000"/>
                <w:sz w:val="24"/>
                <w:szCs w:val="24"/>
              </w:rPr>
            </w:pPr>
            <w:r w:rsidRPr="00363094">
              <w:rPr>
                <w:rFonts w:ascii="Times New Roman" w:eastAsia="宋体" w:hAnsi="Times New Roman" w:cs="Times New Roman"/>
                <w:color w:val="000000"/>
                <w:sz w:val="24"/>
                <w:szCs w:val="24"/>
              </w:rPr>
              <w:t>（限</w:t>
            </w:r>
            <w:r w:rsidRPr="00363094">
              <w:rPr>
                <w:rFonts w:ascii="Times New Roman" w:eastAsia="宋体" w:hAnsi="Times New Roman" w:cs="Times New Roman"/>
                <w:color w:val="000000"/>
                <w:sz w:val="24"/>
                <w:szCs w:val="24"/>
              </w:rPr>
              <w:t>50</w:t>
            </w:r>
            <w:r w:rsidRPr="00363094">
              <w:rPr>
                <w:rFonts w:ascii="Times New Roman" w:eastAsia="宋体" w:hAnsi="Times New Roman" w:cs="Times New Roman"/>
                <w:color w:val="000000"/>
                <w:sz w:val="24"/>
                <w:szCs w:val="24"/>
              </w:rPr>
              <w:t>字，用词应专业、准确，可包括业主单位名称、地点、工程规模、治理对象、主体工艺等信息，如</w:t>
            </w:r>
            <w:r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w:t>
            </w:r>
            <w:r w:rsidR="00DD1648" w:rsidRPr="00363094">
              <w:rPr>
                <w:rFonts w:ascii="Times New Roman" w:eastAsia="宋体" w:hAnsi="Times New Roman" w:cs="Times New Roman"/>
                <w:color w:val="000000" w:themeColor="text1"/>
                <w:sz w:val="24"/>
                <w:szCs w:val="24"/>
              </w:rPr>
              <w:t>市</w:t>
            </w:r>
            <w:r w:rsidR="00DD1648" w:rsidRPr="00363094">
              <w:rPr>
                <w:rFonts w:ascii="Times New Roman" w:eastAsia="宋体" w:hAnsi="Times New Roman" w:cs="Times New Roman"/>
                <w:color w:val="000000" w:themeColor="text1"/>
                <w:sz w:val="24"/>
                <w:szCs w:val="24"/>
              </w:rPr>
              <w:t>××t/d</w:t>
            </w:r>
            <w:r w:rsidR="00DD1648" w:rsidRPr="00363094">
              <w:rPr>
                <w:rFonts w:ascii="Times New Roman" w:eastAsia="宋体" w:hAnsi="Times New Roman" w:cs="Times New Roman"/>
                <w:color w:val="000000" w:themeColor="text1"/>
                <w:sz w:val="24"/>
                <w:szCs w:val="24"/>
              </w:rPr>
              <w:t>医疗废物</w:t>
            </w:r>
            <w:r w:rsidR="00AA0B54">
              <w:rPr>
                <w:rFonts w:ascii="Times New Roman" w:eastAsia="宋体" w:hAnsi="Times New Roman" w:cs="Times New Roman" w:hint="eastAsia"/>
                <w:color w:val="000000" w:themeColor="text1"/>
                <w:sz w:val="24"/>
                <w:szCs w:val="24"/>
              </w:rPr>
              <w:t>微波消毒</w:t>
            </w:r>
            <w:r w:rsidR="00DD1648" w:rsidRPr="00363094">
              <w:rPr>
                <w:rFonts w:ascii="Times New Roman" w:eastAsia="宋体" w:hAnsi="Times New Roman" w:cs="Times New Roman"/>
                <w:color w:val="000000" w:themeColor="text1"/>
                <w:sz w:val="24"/>
                <w:szCs w:val="24"/>
              </w:rPr>
              <w:t>项目</w:t>
            </w:r>
            <w:r w:rsidRPr="00363094">
              <w:rPr>
                <w:rFonts w:ascii="Times New Roman" w:eastAsia="宋体" w:hAnsi="Times New Roman" w:cs="Times New Roman"/>
                <w:color w:val="000000" w:themeColor="text1"/>
                <w:sz w:val="24"/>
                <w:szCs w:val="24"/>
              </w:rPr>
              <w:t>”</w:t>
            </w:r>
            <w:r w:rsidRPr="00363094">
              <w:rPr>
                <w:rFonts w:ascii="Times New Roman" w:eastAsia="宋体" w:hAnsi="Times New Roman" w:cs="Times New Roman"/>
                <w:color w:val="000000"/>
                <w:sz w:val="24"/>
                <w:szCs w:val="24"/>
              </w:rPr>
              <w:t>。</w:t>
            </w:r>
            <w:bookmarkStart w:id="6" w:name="_Hlk61525775"/>
            <w:r w:rsidRPr="00363094">
              <w:rPr>
                <w:rFonts w:ascii="Times New Roman" w:eastAsia="宋体" w:hAnsi="Times New Roman" w:cs="Times New Roman"/>
                <w:color w:val="000000"/>
                <w:sz w:val="24"/>
                <w:szCs w:val="24"/>
              </w:rPr>
              <w:t>对不符合要求的案例名称，在专家评价等工作环节中将酌情修改</w:t>
            </w:r>
            <w:bookmarkEnd w:id="6"/>
            <w:r w:rsidRPr="00363094">
              <w:rPr>
                <w:rFonts w:ascii="Times New Roman" w:eastAsia="宋体" w:hAnsi="Times New Roman" w:cs="Times New Roman"/>
                <w:color w:val="000000"/>
                <w:sz w:val="24"/>
                <w:szCs w:val="24"/>
              </w:rPr>
              <w:t>）</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案例简介</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A67B7A">
              <w:rPr>
                <w:rFonts w:ascii="Times New Roman" w:eastAsia="宋体" w:hAnsi="Times New Roman" w:cs="Times New Roman"/>
                <w:sz w:val="24"/>
                <w:szCs w:val="24"/>
              </w:rPr>
              <w:t>3</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字，简要介绍项目处理对象和规模，工程总承包、设计、施工及运行单位名称，案例建成后的运行模式，运行模式如业主自运行、第三方托管运行、第三方提供技术服务等）</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达到的标准或性能要求</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（处理后直接排入环境的情况，应填写可达到的污染物排放标准名称、标准号、标准控制的主要污染物指标和限值，和</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或填写达到的合同中约定的性能要求指标。装备应填写执行的产品标准，包括标准名称、标准号及执行级别）</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color w:val="000000"/>
                <w:sz w:val="24"/>
                <w:szCs w:val="24"/>
              </w:rPr>
            </w:pPr>
            <w:r w:rsidRPr="00363094">
              <w:rPr>
                <w:rFonts w:ascii="Times New Roman" w:eastAsia="宋体" w:hAnsi="Times New Roman" w:cs="Times New Roman"/>
                <w:sz w:val="24"/>
                <w:szCs w:val="24"/>
              </w:rPr>
              <w:t>（业主名称，与公章一致）</w:t>
            </w:r>
          </w:p>
        </w:tc>
      </w:tr>
      <w:tr w:rsidR="00D05E97" w:rsidRPr="00363094" w:rsidTr="00210370">
        <w:trPr>
          <w:cantSplit/>
          <w:trHeight w:val="567"/>
        </w:trPr>
        <w:tc>
          <w:tcPr>
            <w:tcW w:w="1102" w:type="pct"/>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业主单位联系人</w:t>
            </w:r>
          </w:p>
        </w:tc>
        <w:tc>
          <w:tcPr>
            <w:tcW w:w="1500" w:type="pct"/>
            <w:gridSpan w:val="2"/>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859" w:type="pct"/>
            <w:gridSpan w:val="2"/>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b/>
                <w:bCs/>
                <w:color w:val="000000"/>
                <w:sz w:val="24"/>
                <w:szCs w:val="24"/>
              </w:rPr>
              <w:t>联系电话</w:t>
            </w:r>
          </w:p>
        </w:tc>
        <w:tc>
          <w:tcPr>
            <w:tcW w:w="1539" w:type="pct"/>
            <w:vAlign w:val="center"/>
          </w:tcPr>
          <w:p w:rsidR="00D05E97" w:rsidRPr="00363094" w:rsidRDefault="00D05E97" w:rsidP="00363094">
            <w:pPr>
              <w:spacing w:line="276" w:lineRule="auto"/>
              <w:rPr>
                <w:rFonts w:ascii="Times New Roman" w:eastAsia="宋体" w:hAnsi="Times New Roman" w:cs="Times New Roman"/>
                <w:sz w:val="24"/>
                <w:szCs w:val="24"/>
              </w:rPr>
            </w:pP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案例地址</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（案例所在详细地点，从省份开始写）</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sz w:val="24"/>
                <w:szCs w:val="24"/>
              </w:rPr>
              <w:lastRenderedPageBreak/>
              <w:t>参与环节</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（案例项目中申报单位承担的具体工作，如总承包、设计、施工、设备供货、运行等）</w:t>
            </w:r>
          </w:p>
        </w:tc>
      </w:tr>
      <w:tr w:rsidR="00693E64"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693E64" w:rsidRPr="00C91AEB" w:rsidRDefault="00EB53FB" w:rsidP="00363094">
            <w:pPr>
              <w:spacing w:line="276" w:lineRule="auto"/>
              <w:jc w:val="center"/>
              <w:rPr>
                <w:rFonts w:ascii="Times New Roman" w:eastAsia="宋体" w:hAnsi="Times New Roman" w:cs="Times New Roman"/>
                <w:b/>
                <w:bCs/>
                <w:color w:val="FF0000"/>
                <w:sz w:val="24"/>
                <w:szCs w:val="24"/>
              </w:rPr>
            </w:pPr>
            <w:r w:rsidRPr="00EB53FB">
              <w:rPr>
                <w:rFonts w:ascii="Times New Roman" w:eastAsia="宋体" w:hAnsi="Times New Roman" w:cs="Times New Roman" w:hint="eastAsia"/>
                <w:b/>
                <w:bCs/>
                <w:color w:val="000000" w:themeColor="text1"/>
                <w:sz w:val="24"/>
                <w:szCs w:val="24"/>
              </w:rPr>
              <w:t>设计建设</w:t>
            </w:r>
            <w:r w:rsidR="00693E64" w:rsidRPr="00EB53FB">
              <w:rPr>
                <w:rFonts w:ascii="Times New Roman" w:eastAsia="宋体" w:hAnsi="Times New Roman" w:cs="Times New Roman"/>
                <w:b/>
                <w:bCs/>
                <w:color w:val="000000" w:themeColor="text1"/>
                <w:sz w:val="24"/>
                <w:szCs w:val="24"/>
              </w:rPr>
              <w:t>时长</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693E64" w:rsidRPr="00C91AEB" w:rsidRDefault="00693E64" w:rsidP="00363094">
            <w:pPr>
              <w:spacing w:line="276" w:lineRule="auto"/>
              <w:rPr>
                <w:rFonts w:ascii="Times New Roman" w:eastAsia="宋体" w:hAnsi="Times New Roman" w:cs="Times New Roman"/>
                <w:color w:val="FF0000"/>
                <w:sz w:val="24"/>
                <w:szCs w:val="24"/>
              </w:rPr>
            </w:pPr>
            <w:r w:rsidRPr="00EB53FB">
              <w:rPr>
                <w:rFonts w:ascii="Times New Roman" w:eastAsia="宋体" w:hAnsi="Times New Roman" w:cs="Times New Roman"/>
                <w:color w:val="000000" w:themeColor="text1"/>
                <w:sz w:val="24"/>
                <w:szCs w:val="24"/>
              </w:rPr>
              <w:t>（案例</w:t>
            </w:r>
            <w:r w:rsidR="00EB53FB" w:rsidRPr="00EB53FB">
              <w:rPr>
                <w:rFonts w:ascii="Times New Roman" w:eastAsia="宋体" w:hAnsi="Times New Roman" w:cs="Times New Roman" w:hint="eastAsia"/>
                <w:color w:val="000000" w:themeColor="text1"/>
                <w:sz w:val="24"/>
                <w:szCs w:val="24"/>
              </w:rPr>
              <w:t>从开始设计，经历建设、安装、调试、试运行，</w:t>
            </w:r>
            <w:r w:rsidRPr="00EB53FB">
              <w:rPr>
                <w:rFonts w:ascii="Times New Roman" w:eastAsia="宋体" w:hAnsi="Times New Roman" w:cs="Times New Roman"/>
                <w:color w:val="000000" w:themeColor="text1"/>
                <w:sz w:val="24"/>
                <w:szCs w:val="24"/>
              </w:rPr>
              <w:t>到投入</w:t>
            </w:r>
            <w:r w:rsidR="00EB53FB" w:rsidRPr="00EB53FB">
              <w:rPr>
                <w:rFonts w:ascii="Times New Roman" w:eastAsia="宋体" w:hAnsi="Times New Roman" w:cs="Times New Roman" w:hint="eastAsia"/>
                <w:color w:val="000000" w:themeColor="text1"/>
                <w:sz w:val="24"/>
                <w:szCs w:val="24"/>
              </w:rPr>
              <w:t>稳定</w:t>
            </w:r>
            <w:r w:rsidRPr="00EB53FB">
              <w:rPr>
                <w:rFonts w:ascii="Times New Roman" w:eastAsia="宋体" w:hAnsi="Times New Roman" w:cs="Times New Roman"/>
                <w:color w:val="000000" w:themeColor="text1"/>
                <w:sz w:val="24"/>
                <w:szCs w:val="24"/>
              </w:rPr>
              <w:t>运行</w:t>
            </w:r>
            <w:r w:rsidR="00EB53FB" w:rsidRPr="00EB53FB">
              <w:rPr>
                <w:rFonts w:ascii="Times New Roman" w:eastAsia="宋体" w:hAnsi="Times New Roman" w:cs="Times New Roman" w:hint="eastAsia"/>
                <w:color w:val="000000" w:themeColor="text1"/>
                <w:sz w:val="24"/>
                <w:szCs w:val="24"/>
              </w:rPr>
              <w:t>前所需的</w:t>
            </w:r>
            <w:r w:rsidRPr="00EB53FB">
              <w:rPr>
                <w:rFonts w:ascii="Times New Roman" w:eastAsia="宋体" w:hAnsi="Times New Roman" w:cs="Times New Roman"/>
                <w:color w:val="000000" w:themeColor="text1"/>
                <w:sz w:val="24"/>
                <w:szCs w:val="24"/>
              </w:rPr>
              <w:t>时间长度）</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投运时间</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（开始正常稳定运行的时间）</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运行现状</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连续运行中</w:t>
            </w:r>
          </w:p>
          <w:p w:rsidR="00D05E97" w:rsidRPr="00363094" w:rsidRDefault="00D05E97" w:rsidP="00363094">
            <w:pPr>
              <w:numPr>
                <w:ilvl w:val="0"/>
                <w:numId w:val="21"/>
              </w:num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已结束运行</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验收情况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（案例竣工验收和竣工环境保护验收情况，列出验收组织单位、验收时间、验收意见和结论）</w:t>
            </w:r>
          </w:p>
        </w:tc>
      </w:tr>
      <w:tr w:rsidR="00CC0A84"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CC0A84" w:rsidRPr="00363094" w:rsidRDefault="00CC0A84"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color w:val="000000" w:themeColor="text1"/>
                <w:sz w:val="24"/>
                <w:szCs w:val="24"/>
              </w:rPr>
              <w:t>当地生态环境部门认可情况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CC0A84" w:rsidRPr="00363094" w:rsidRDefault="00050EF4"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w:t>
            </w:r>
            <w:r w:rsidR="009330D9" w:rsidRPr="00363094">
              <w:rPr>
                <w:rFonts w:ascii="Times New Roman" w:eastAsia="宋体" w:hAnsi="Times New Roman" w:cs="Times New Roman"/>
                <w:sz w:val="24"/>
                <w:szCs w:val="24"/>
              </w:rPr>
              <w:t>当地生态环境部门对项目出具意见的情况和意见主要内容</w:t>
            </w:r>
            <w:r w:rsidRPr="00363094">
              <w:rPr>
                <w:rFonts w:ascii="Times New Roman" w:eastAsia="宋体" w:hAnsi="Times New Roman" w:cs="Times New Roman"/>
                <w:sz w:val="24"/>
                <w:szCs w:val="24"/>
              </w:rPr>
              <w:t>）</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工艺流程</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4</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字，给出案例使用的工艺流程。若有工艺流程图，则需对流程图进行详细说明）</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pacing w:val="-4"/>
                <w:sz w:val="24"/>
                <w:szCs w:val="24"/>
              </w:rPr>
              <w:t>主要工艺参数</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Pr="00363094">
              <w:rPr>
                <w:rFonts w:ascii="Times New Roman" w:eastAsia="宋体" w:hAnsi="Times New Roman" w:cs="Times New Roman"/>
                <w:sz w:val="24"/>
                <w:szCs w:val="24"/>
              </w:rPr>
              <w:t>300</w:t>
            </w:r>
            <w:r w:rsidRPr="00363094">
              <w:rPr>
                <w:rFonts w:ascii="Times New Roman" w:eastAsia="宋体" w:hAnsi="Times New Roman" w:cs="Times New Roman"/>
                <w:sz w:val="24"/>
                <w:szCs w:val="24"/>
              </w:rPr>
              <w:t>字，填写案例的主要工艺参数，如焚烧温度、</w:t>
            </w:r>
            <w:r w:rsidR="00CC0A84" w:rsidRPr="00363094">
              <w:rPr>
                <w:rFonts w:ascii="Times New Roman" w:eastAsia="宋体" w:hAnsi="Times New Roman" w:cs="Times New Roman"/>
                <w:sz w:val="24"/>
                <w:szCs w:val="24"/>
              </w:rPr>
              <w:t>烟气停留</w:t>
            </w:r>
            <w:r w:rsidRPr="00363094">
              <w:rPr>
                <w:rFonts w:ascii="Times New Roman" w:eastAsia="宋体" w:hAnsi="Times New Roman" w:cs="Times New Roman"/>
                <w:sz w:val="24"/>
                <w:szCs w:val="24"/>
              </w:rPr>
              <w:t>时间等）</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主要设备</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693E64" w:rsidRPr="00363094">
              <w:rPr>
                <w:rFonts w:ascii="Times New Roman" w:eastAsia="宋体" w:hAnsi="Times New Roman" w:cs="Times New Roman"/>
                <w:sz w:val="24"/>
                <w:szCs w:val="24"/>
              </w:rPr>
              <w:t>2</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字，列出案例涉及的主要设备名称、主要性能指标及数量）</w:t>
            </w: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color w:val="000000"/>
                <w:sz w:val="24"/>
                <w:szCs w:val="24"/>
              </w:rPr>
            </w:pPr>
            <w:r w:rsidRPr="00363094">
              <w:rPr>
                <w:rFonts w:ascii="Times New Roman" w:eastAsia="宋体" w:hAnsi="Times New Roman" w:cs="Times New Roman"/>
                <w:b/>
                <w:bCs/>
                <w:color w:val="000000"/>
                <w:sz w:val="24"/>
                <w:szCs w:val="24"/>
              </w:rPr>
              <w:t>运行情况</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（限</w:t>
            </w:r>
            <w:r w:rsidR="007E3384">
              <w:rPr>
                <w:rFonts w:ascii="Times New Roman" w:eastAsia="宋体" w:hAnsi="Times New Roman" w:cs="Times New Roman"/>
                <w:sz w:val="24"/>
                <w:szCs w:val="24"/>
              </w:rPr>
              <w:t>5</w:t>
            </w:r>
            <w:r w:rsidRPr="00363094">
              <w:rPr>
                <w:rFonts w:ascii="Times New Roman" w:eastAsia="宋体" w:hAnsi="Times New Roman" w:cs="Times New Roman"/>
                <w:sz w:val="24"/>
                <w:szCs w:val="24"/>
              </w:rPr>
              <w:t>00</w:t>
            </w:r>
            <w:r w:rsidRPr="00363094">
              <w:rPr>
                <w:rFonts w:ascii="Times New Roman" w:eastAsia="宋体" w:hAnsi="Times New Roman" w:cs="Times New Roman"/>
                <w:sz w:val="24"/>
                <w:szCs w:val="24"/>
              </w:rPr>
              <w:t>字，用文字和数据说明案例运行情况，包括污染</w:t>
            </w:r>
            <w:r w:rsidR="006C0C9E">
              <w:rPr>
                <w:rFonts w:ascii="Times New Roman" w:eastAsia="宋体" w:hAnsi="Times New Roman" w:cs="Times New Roman" w:hint="eastAsia"/>
                <w:sz w:val="24"/>
                <w:szCs w:val="24"/>
              </w:rPr>
              <w:t>处理</w:t>
            </w:r>
            <w:r w:rsidRPr="00363094">
              <w:rPr>
                <w:rFonts w:ascii="Times New Roman" w:eastAsia="宋体" w:hAnsi="Times New Roman" w:cs="Times New Roman"/>
                <w:sz w:val="24"/>
                <w:szCs w:val="24"/>
              </w:rPr>
              <w:t>效果、二次污染控制及运行稳定性等。效果如</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废物处理处置的减量化率、无害化率等，所有数据应有相关检测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w:t>
            </w:r>
            <w:r w:rsidR="00693E64" w:rsidRPr="00363094">
              <w:rPr>
                <w:rFonts w:ascii="Times New Roman" w:eastAsia="宋体" w:hAnsi="Times New Roman" w:cs="Times New Roman"/>
                <w:sz w:val="24"/>
                <w:szCs w:val="24"/>
              </w:rPr>
              <w:t>二次污染如</w:t>
            </w:r>
            <w:r w:rsidRPr="00363094">
              <w:rPr>
                <w:rFonts w:ascii="Times New Roman" w:eastAsia="宋体" w:hAnsi="Times New Roman" w:cs="Times New Roman"/>
                <w:sz w:val="24"/>
                <w:szCs w:val="24"/>
              </w:rPr>
              <w:t>应用该技术</w:t>
            </w:r>
            <w:r w:rsidR="00DF7868" w:rsidRPr="00363094">
              <w:rPr>
                <w:rFonts w:ascii="Times New Roman" w:eastAsia="宋体" w:hAnsi="Times New Roman" w:cs="Times New Roman"/>
                <w:sz w:val="24"/>
                <w:szCs w:val="24"/>
              </w:rPr>
              <w:t>/</w:t>
            </w:r>
            <w:r w:rsidR="00DF7868"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时的污（废）水、污泥、飞灰、炉渣、废气等二次污染物的产生情况、治理措施及效果，治理效果应有相关检测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监测报告支撑，检测</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监测报告应在</w:t>
            </w:r>
            <w:r w:rsidR="00700340" w:rsidRPr="00363094">
              <w:rPr>
                <w:rFonts w:ascii="Times New Roman" w:eastAsia="宋体" w:hAnsi="Times New Roman" w:cs="Times New Roman"/>
                <w:sz w:val="24"/>
                <w:szCs w:val="24"/>
              </w:rPr>
              <w:t>证明材料中</w:t>
            </w:r>
            <w:r w:rsidRPr="00363094">
              <w:rPr>
                <w:rFonts w:ascii="Times New Roman" w:eastAsia="宋体" w:hAnsi="Times New Roman" w:cs="Times New Roman"/>
                <w:sz w:val="24"/>
                <w:szCs w:val="24"/>
              </w:rPr>
              <w:t>提供；运行稳定性、是否发生过事故、生态环境部门监督性检查情况、排放数据上网和公开情况等）</w:t>
            </w:r>
          </w:p>
        </w:tc>
      </w:tr>
      <w:tr w:rsidR="00D05E97" w:rsidRPr="00363094" w:rsidTr="003F5658">
        <w:trPr>
          <w:cantSplit/>
          <w:trHeight w:val="382"/>
        </w:trPr>
        <w:tc>
          <w:tcPr>
            <w:tcW w:w="1102" w:type="pct"/>
            <w:vMerge w:val="restart"/>
            <w:tcBorders>
              <w:top w:val="single" w:sz="4" w:space="0" w:color="auto"/>
              <w:left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投资情况</w:t>
            </w:r>
          </w:p>
        </w:tc>
        <w:tc>
          <w:tcPr>
            <w:tcW w:w="151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案例投资（万元）</w:t>
            </w:r>
          </w:p>
        </w:tc>
        <w:tc>
          <w:tcPr>
            <w:tcW w:w="2380"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rsidTr="003F5658">
        <w:trPr>
          <w:cantSplit/>
          <w:trHeight w:val="382"/>
        </w:trPr>
        <w:tc>
          <w:tcPr>
            <w:tcW w:w="1102" w:type="pct"/>
            <w:vMerge/>
            <w:tcBorders>
              <w:top w:val="single" w:sz="4" w:space="0" w:color="auto"/>
              <w:left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单位投资成本</w:t>
            </w:r>
          </w:p>
        </w:tc>
        <w:tc>
          <w:tcPr>
            <w:tcW w:w="2380"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sz w:val="24"/>
                <w:szCs w:val="24"/>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时，单位处理量的投资成本，数据应为范围值。如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D05E97" w:rsidRPr="00363094" w:rsidTr="003F5658">
        <w:trPr>
          <w:cantSplit/>
          <w:trHeight w:val="316"/>
        </w:trPr>
        <w:tc>
          <w:tcPr>
            <w:tcW w:w="1102" w:type="pct"/>
            <w:vMerge/>
            <w:tcBorders>
              <w:left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rPr>
            </w:pPr>
          </w:p>
        </w:tc>
        <w:tc>
          <w:tcPr>
            <w:tcW w:w="1518" w:type="pct"/>
            <w:gridSpan w:val="3"/>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设备投资占案例投资的比例（</w:t>
            </w:r>
            <w:r w:rsidRPr="00363094">
              <w:rPr>
                <w:rFonts w:ascii="Times New Roman" w:eastAsia="宋体" w:hAnsi="Times New Roman" w:cs="Times New Roman"/>
                <w:b/>
                <w:bCs/>
                <w:sz w:val="24"/>
                <w:szCs w:val="24"/>
              </w:rPr>
              <w:t>%</w:t>
            </w:r>
            <w:r w:rsidRPr="00363094">
              <w:rPr>
                <w:rFonts w:ascii="Times New Roman" w:eastAsia="宋体" w:hAnsi="Times New Roman" w:cs="Times New Roman"/>
                <w:b/>
                <w:bCs/>
                <w:sz w:val="24"/>
                <w:szCs w:val="24"/>
              </w:rPr>
              <w:t>）</w:t>
            </w:r>
          </w:p>
        </w:tc>
        <w:tc>
          <w:tcPr>
            <w:tcW w:w="2380" w:type="pct"/>
            <w:gridSpan w:val="2"/>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napToGrid w:val="0"/>
              <w:spacing w:line="276" w:lineRule="auto"/>
              <w:rPr>
                <w:rFonts w:ascii="Times New Roman" w:eastAsia="宋体" w:hAnsi="Times New Roman" w:cs="Times New Roman"/>
                <w:sz w:val="24"/>
                <w:szCs w:val="24"/>
              </w:rPr>
            </w:pPr>
          </w:p>
        </w:tc>
      </w:tr>
      <w:tr w:rsidR="00D05E97" w:rsidRPr="00363094" w:rsidTr="00210370">
        <w:trPr>
          <w:cantSplit/>
          <w:trHeight w:val="567"/>
        </w:trPr>
        <w:tc>
          <w:tcPr>
            <w:tcW w:w="1102" w:type="pct"/>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jc w:val="center"/>
              <w:rPr>
                <w:rFonts w:ascii="Times New Roman" w:eastAsia="宋体" w:hAnsi="Times New Roman" w:cs="Times New Roman"/>
                <w:b/>
                <w:bCs/>
                <w:sz w:val="24"/>
                <w:szCs w:val="24"/>
                <w:highlight w:val="yellow"/>
              </w:rPr>
            </w:pPr>
            <w:r w:rsidRPr="00363094">
              <w:rPr>
                <w:rFonts w:ascii="Times New Roman" w:eastAsia="宋体" w:hAnsi="Times New Roman" w:cs="Times New Roman"/>
                <w:b/>
                <w:bCs/>
                <w:sz w:val="24"/>
                <w:szCs w:val="24"/>
              </w:rPr>
              <w:t>运行成本</w:t>
            </w:r>
          </w:p>
        </w:tc>
        <w:tc>
          <w:tcPr>
            <w:tcW w:w="3898" w:type="pct"/>
            <w:gridSpan w:val="5"/>
            <w:tcBorders>
              <w:top w:val="single" w:sz="4" w:space="0" w:color="auto"/>
              <w:left w:val="single" w:sz="4" w:space="0" w:color="auto"/>
              <w:bottom w:val="single" w:sz="4" w:space="0" w:color="auto"/>
              <w:right w:val="single" w:sz="4" w:space="0" w:color="auto"/>
            </w:tcBorders>
            <w:vAlign w:val="center"/>
          </w:tcPr>
          <w:p w:rsidR="00D05E97" w:rsidRPr="00363094" w:rsidRDefault="00D05E97" w:rsidP="00363094">
            <w:pPr>
              <w:spacing w:line="276" w:lineRule="auto"/>
              <w:rPr>
                <w:rFonts w:ascii="Times New Roman" w:eastAsia="宋体" w:hAnsi="Times New Roman" w:cs="Times New Roman"/>
                <w:sz w:val="24"/>
                <w:szCs w:val="24"/>
                <w:highlight w:val="yellow"/>
              </w:rPr>
            </w:pPr>
            <w:r w:rsidRPr="00363094">
              <w:rPr>
                <w:rFonts w:ascii="Times New Roman" w:eastAsia="宋体" w:hAnsi="Times New Roman" w:cs="Times New Roman"/>
                <w:sz w:val="24"/>
                <w:szCs w:val="24"/>
              </w:rPr>
              <w:t>（指应用本技术</w:t>
            </w:r>
            <w:r w:rsidR="00693E64" w:rsidRPr="00363094">
              <w:rPr>
                <w:rFonts w:ascii="Times New Roman" w:eastAsia="宋体" w:hAnsi="Times New Roman" w:cs="Times New Roman"/>
                <w:sz w:val="24"/>
                <w:szCs w:val="24"/>
              </w:rPr>
              <w:t>/</w:t>
            </w:r>
            <w:r w:rsidR="00693E64" w:rsidRPr="00363094">
              <w:rPr>
                <w:rFonts w:ascii="Times New Roman" w:eastAsia="宋体" w:hAnsi="Times New Roman" w:cs="Times New Roman"/>
                <w:sz w:val="24"/>
                <w:szCs w:val="24"/>
              </w:rPr>
              <w:t>装备</w:t>
            </w:r>
            <w:r w:rsidRPr="00363094">
              <w:rPr>
                <w:rFonts w:ascii="Times New Roman" w:eastAsia="宋体" w:hAnsi="Times New Roman" w:cs="Times New Roman"/>
                <w:sz w:val="24"/>
                <w:szCs w:val="24"/>
              </w:rPr>
              <w:t>时，单位处理量的运行成本，包括水、电、气、材料、药剂、设备维修、折旧及人员工资福利等费用，数据应为范围值。如</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吨水、</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元</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吨</w:t>
            </w:r>
            <w:r w:rsidR="00DF7868" w:rsidRPr="00363094">
              <w:rPr>
                <w:rFonts w:ascii="Times New Roman" w:eastAsia="宋体" w:hAnsi="Times New Roman" w:cs="Times New Roman"/>
                <w:sz w:val="24"/>
                <w:szCs w:val="24"/>
              </w:rPr>
              <w:t>医疗</w:t>
            </w:r>
            <w:r w:rsidRPr="00363094">
              <w:rPr>
                <w:rFonts w:ascii="Times New Roman" w:eastAsia="宋体" w:hAnsi="Times New Roman" w:cs="Times New Roman"/>
                <w:sz w:val="24"/>
                <w:szCs w:val="24"/>
              </w:rPr>
              <w:t>废物等，</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代表具体数字）</w:t>
            </w:r>
          </w:p>
        </w:tc>
      </w:tr>
      <w:tr w:rsidR="00F83F39" w:rsidRPr="00363094" w:rsidTr="003D68A0">
        <w:trPr>
          <w:cantSplit/>
          <w:trHeight w:val="567"/>
        </w:trPr>
        <w:tc>
          <w:tcPr>
            <w:tcW w:w="1102" w:type="pct"/>
            <w:vMerge w:val="restart"/>
            <w:tcBorders>
              <w:left w:val="single" w:sz="4" w:space="0" w:color="auto"/>
              <w:right w:val="single" w:sz="4" w:space="0" w:color="auto"/>
            </w:tcBorders>
            <w:vAlign w:val="center"/>
          </w:tcPr>
          <w:p w:rsidR="003F5658"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案例照片</w:t>
            </w:r>
          </w:p>
          <w:p w:rsidR="00F83F39" w:rsidRDefault="003F5658" w:rsidP="003F5658">
            <w:pPr>
              <w:spacing w:line="276" w:lineRule="auto"/>
              <w:jc w:val="center"/>
              <w:rPr>
                <w:rFonts w:ascii="Times New Roman" w:eastAsia="宋体" w:hAnsi="Times New Roman" w:cs="Times New Roman"/>
                <w:b/>
                <w:bCs/>
                <w:sz w:val="24"/>
                <w:szCs w:val="24"/>
              </w:rPr>
            </w:pPr>
            <w:r>
              <w:rPr>
                <w:rFonts w:ascii="Times New Roman" w:eastAsia="宋体" w:hAnsi="Times New Roman" w:cs="Times New Roman" w:hint="eastAsia"/>
                <w:sz w:val="24"/>
                <w:szCs w:val="24"/>
              </w:rPr>
              <w:t>（</w:t>
            </w:r>
            <w:r w:rsidRPr="00363094">
              <w:rPr>
                <w:rFonts w:ascii="Times New Roman" w:eastAsia="宋体" w:hAnsi="Times New Roman" w:cs="Times New Roman"/>
                <w:sz w:val="24"/>
                <w:szCs w:val="24"/>
              </w:rPr>
              <w:t>插入端正清晰的</w:t>
            </w:r>
            <w:r>
              <w:rPr>
                <w:rFonts w:ascii="Times New Roman" w:eastAsia="宋体" w:hAnsi="Times New Roman" w:cs="Times New Roman" w:hint="eastAsia"/>
                <w:sz w:val="24"/>
                <w:szCs w:val="24"/>
              </w:rPr>
              <w:t>案例照片</w:t>
            </w:r>
            <w:r w:rsidRPr="00363094">
              <w:rPr>
                <w:rFonts w:ascii="Times New Roman" w:eastAsia="宋体" w:hAnsi="Times New Roman" w:cs="Times New Roman"/>
                <w:sz w:val="24"/>
                <w:szCs w:val="24"/>
              </w:rPr>
              <w:t>6</w:t>
            </w:r>
            <w:r w:rsidRPr="00363094">
              <w:rPr>
                <w:rFonts w:ascii="Times New Roman" w:eastAsia="宋体" w:hAnsi="Times New Roman" w:cs="Times New Roman"/>
                <w:sz w:val="24"/>
                <w:szCs w:val="24"/>
              </w:rPr>
              <w:t>张，如案例全局</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局部照片、工艺流程图、主要工艺设备照片、污染治理效果</w:t>
            </w:r>
            <w:r w:rsidRPr="00363094">
              <w:rPr>
                <w:rFonts w:ascii="Times New Roman" w:eastAsia="宋体" w:hAnsi="Times New Roman" w:cs="Times New Roman"/>
                <w:sz w:val="24"/>
                <w:szCs w:val="24"/>
              </w:rPr>
              <w:t>/</w:t>
            </w:r>
            <w:r w:rsidRPr="00363094">
              <w:rPr>
                <w:rFonts w:ascii="Times New Roman" w:eastAsia="宋体" w:hAnsi="Times New Roman" w:cs="Times New Roman"/>
                <w:sz w:val="24"/>
                <w:szCs w:val="24"/>
              </w:rPr>
              <w:t>产品照片等</w:t>
            </w:r>
            <w:r>
              <w:rPr>
                <w:rFonts w:ascii="Times New Roman" w:eastAsia="宋体" w:hAnsi="Times New Roman" w:cs="Times New Roman" w:hint="eastAsia"/>
                <w:sz w:val="24"/>
                <w:szCs w:val="24"/>
              </w:rPr>
              <w:t>，每张照片应给定命名）</w:t>
            </w:r>
          </w:p>
        </w:tc>
        <w:tc>
          <w:tcPr>
            <w:tcW w:w="1197" w:type="pct"/>
            <w:tcBorders>
              <w:top w:val="single" w:sz="4" w:space="0" w:color="auto"/>
              <w:left w:val="single" w:sz="4" w:space="0" w:color="auto"/>
              <w:bottom w:val="single" w:sz="4" w:space="0" w:color="auto"/>
              <w:right w:val="single" w:sz="4" w:space="0" w:color="auto"/>
            </w:tcBorders>
            <w:vAlign w:val="center"/>
          </w:tcPr>
          <w:p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照片名称</w:t>
            </w: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Pr="00F83F39" w:rsidRDefault="00F83F39" w:rsidP="00F83F39">
            <w:pPr>
              <w:spacing w:line="276" w:lineRule="auto"/>
              <w:jc w:val="center"/>
              <w:rPr>
                <w:rFonts w:ascii="Times New Roman" w:eastAsia="宋体" w:hAnsi="Times New Roman" w:cs="Times New Roman"/>
                <w:b/>
                <w:sz w:val="24"/>
                <w:szCs w:val="24"/>
              </w:rPr>
            </w:pPr>
            <w:r w:rsidRPr="00F83F39">
              <w:rPr>
                <w:rFonts w:ascii="Times New Roman" w:eastAsia="宋体" w:hAnsi="Times New Roman" w:cs="Times New Roman" w:hint="eastAsia"/>
                <w:b/>
                <w:sz w:val="24"/>
                <w:szCs w:val="24"/>
              </w:rPr>
              <w:t>照片</w:t>
            </w:r>
          </w:p>
        </w:tc>
      </w:tr>
      <w:tr w:rsidR="00F83F39" w:rsidRPr="00363094" w:rsidTr="003D68A0">
        <w:trPr>
          <w:cantSplit/>
          <w:trHeight w:val="567"/>
        </w:trPr>
        <w:tc>
          <w:tcPr>
            <w:tcW w:w="1102" w:type="pct"/>
            <w:vMerge/>
            <w:tcBorders>
              <w:left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r w:rsidR="00F83F39" w:rsidRPr="00363094" w:rsidTr="003D68A0">
        <w:trPr>
          <w:cantSplit/>
          <w:trHeight w:val="567"/>
        </w:trPr>
        <w:tc>
          <w:tcPr>
            <w:tcW w:w="1102" w:type="pct"/>
            <w:vMerge/>
            <w:tcBorders>
              <w:left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r w:rsidR="00F83F39" w:rsidRPr="00363094" w:rsidTr="003D68A0">
        <w:trPr>
          <w:cantSplit/>
          <w:trHeight w:val="567"/>
        </w:trPr>
        <w:tc>
          <w:tcPr>
            <w:tcW w:w="1102" w:type="pct"/>
            <w:vMerge/>
            <w:tcBorders>
              <w:left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r w:rsidR="00F83F39" w:rsidRPr="00363094" w:rsidTr="003D68A0">
        <w:trPr>
          <w:cantSplit/>
          <w:trHeight w:val="567"/>
        </w:trPr>
        <w:tc>
          <w:tcPr>
            <w:tcW w:w="1102" w:type="pct"/>
            <w:vMerge/>
            <w:tcBorders>
              <w:left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r w:rsidR="00F83F39" w:rsidRPr="00363094" w:rsidTr="003D68A0">
        <w:trPr>
          <w:cantSplit/>
          <w:trHeight w:val="567"/>
        </w:trPr>
        <w:tc>
          <w:tcPr>
            <w:tcW w:w="1102" w:type="pct"/>
            <w:vMerge/>
            <w:tcBorders>
              <w:left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r w:rsidR="00F83F39" w:rsidRPr="00363094" w:rsidTr="003D68A0">
        <w:trPr>
          <w:cantSplit/>
          <w:trHeight w:val="567"/>
        </w:trPr>
        <w:tc>
          <w:tcPr>
            <w:tcW w:w="1102" w:type="pct"/>
            <w:vMerge/>
            <w:tcBorders>
              <w:left w:val="single" w:sz="4" w:space="0" w:color="auto"/>
              <w:bottom w:val="single" w:sz="4" w:space="0" w:color="auto"/>
              <w:right w:val="single" w:sz="4" w:space="0" w:color="auto"/>
            </w:tcBorders>
            <w:vAlign w:val="center"/>
          </w:tcPr>
          <w:p w:rsidR="00F83F39" w:rsidRDefault="00F83F39" w:rsidP="00363094">
            <w:pPr>
              <w:spacing w:line="276" w:lineRule="auto"/>
              <w:jc w:val="center"/>
              <w:rPr>
                <w:rFonts w:ascii="Times New Roman" w:eastAsia="宋体" w:hAnsi="Times New Roman" w:cs="Times New Roman"/>
                <w:b/>
                <w:bCs/>
                <w:sz w:val="24"/>
                <w:szCs w:val="24"/>
              </w:rPr>
            </w:pPr>
          </w:p>
        </w:tc>
        <w:tc>
          <w:tcPr>
            <w:tcW w:w="1197" w:type="pct"/>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c>
          <w:tcPr>
            <w:tcW w:w="2701" w:type="pct"/>
            <w:gridSpan w:val="4"/>
            <w:tcBorders>
              <w:top w:val="single" w:sz="4" w:space="0" w:color="auto"/>
              <w:left w:val="single" w:sz="4" w:space="0" w:color="auto"/>
              <w:bottom w:val="single" w:sz="4" w:space="0" w:color="auto"/>
              <w:right w:val="single" w:sz="4" w:space="0" w:color="auto"/>
            </w:tcBorders>
            <w:vAlign w:val="center"/>
          </w:tcPr>
          <w:p w:rsidR="00F83F39" w:rsidRDefault="00F83F39" w:rsidP="00363094">
            <w:pPr>
              <w:spacing w:line="276" w:lineRule="auto"/>
              <w:rPr>
                <w:rFonts w:ascii="Times New Roman" w:eastAsia="宋体" w:hAnsi="Times New Roman" w:cs="Times New Roman"/>
                <w:sz w:val="24"/>
                <w:szCs w:val="24"/>
              </w:rPr>
            </w:pPr>
          </w:p>
        </w:tc>
      </w:tr>
    </w:tbl>
    <w:p w:rsidR="00D05E97" w:rsidRPr="00363094" w:rsidRDefault="00D05E97" w:rsidP="00363094">
      <w:pPr>
        <w:spacing w:line="276" w:lineRule="auto"/>
        <w:rPr>
          <w:rFonts w:ascii="Times New Roman" w:eastAsia="宋体" w:hAnsi="Times New Roman" w:cs="Times New Roman"/>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pPr>
    </w:p>
    <w:p w:rsidR="00D31C51" w:rsidRDefault="00D31C51" w:rsidP="00363094">
      <w:pPr>
        <w:snapToGrid w:val="0"/>
        <w:spacing w:line="276" w:lineRule="auto"/>
        <w:rPr>
          <w:rFonts w:ascii="Times New Roman" w:eastAsia="宋体" w:hAnsi="Times New Roman" w:cs="Times New Roman"/>
          <w:b/>
          <w:bCs/>
          <w:sz w:val="24"/>
          <w:szCs w:val="24"/>
        </w:rPr>
        <w:sectPr w:rsidR="00D31C51" w:rsidSect="00C640C5">
          <w:footerReference w:type="even" r:id="rId8"/>
          <w:footerReference w:type="default" r:id="rId9"/>
          <w:pgSz w:w="11906" w:h="16838"/>
          <w:pgMar w:top="1440" w:right="1800" w:bottom="1440" w:left="1800" w:header="851" w:footer="992" w:gutter="0"/>
          <w:cols w:space="425"/>
          <w:docGrid w:type="lines" w:linePitch="312"/>
        </w:sectPr>
      </w:pPr>
    </w:p>
    <w:p w:rsidR="00210370" w:rsidRPr="00363094" w:rsidRDefault="00E843B4" w:rsidP="00363094">
      <w:pPr>
        <w:snapToGrid w:val="0"/>
        <w:spacing w:line="276"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6</w:t>
      </w:r>
      <w:r w:rsidR="00210370" w:rsidRPr="00363094">
        <w:rPr>
          <w:rFonts w:ascii="Times New Roman" w:eastAsia="宋体" w:hAnsi="Times New Roman" w:cs="Times New Roman"/>
          <w:b/>
          <w:bCs/>
          <w:sz w:val="24"/>
          <w:szCs w:val="24"/>
        </w:rPr>
        <w:t>.</w:t>
      </w:r>
      <w:bookmarkStart w:id="7" w:name="_Hlk62650852"/>
      <w:r w:rsidR="00210370" w:rsidRPr="00363094">
        <w:rPr>
          <w:rFonts w:ascii="Times New Roman" w:eastAsia="宋体" w:hAnsi="Times New Roman" w:cs="Times New Roman"/>
          <w:b/>
          <w:bCs/>
          <w:sz w:val="24"/>
          <w:szCs w:val="24"/>
        </w:rPr>
        <w:t>《</w:t>
      </w:r>
      <w:bookmarkStart w:id="8" w:name="_Hlk62561366"/>
      <w:r w:rsidR="00F83F39" w:rsidRPr="00363094">
        <w:rPr>
          <w:rFonts w:ascii="Times New Roman" w:eastAsia="宋体" w:hAnsi="Times New Roman" w:cs="Times New Roman"/>
          <w:b/>
          <w:bCs/>
          <w:sz w:val="24"/>
          <w:szCs w:val="24"/>
        </w:rPr>
        <w:t>医疗污水</w:t>
      </w:r>
      <w:r w:rsidR="00F83F39">
        <w:rPr>
          <w:rFonts w:ascii="Times New Roman" w:eastAsia="宋体" w:hAnsi="Times New Roman" w:cs="Times New Roman" w:hint="eastAsia"/>
          <w:b/>
          <w:bCs/>
          <w:sz w:val="24"/>
          <w:szCs w:val="24"/>
        </w:rPr>
        <w:t>和</w:t>
      </w:r>
      <w:r w:rsidR="00962A14">
        <w:rPr>
          <w:rFonts w:ascii="Times New Roman" w:eastAsia="宋体" w:hAnsi="Times New Roman" w:cs="Times New Roman" w:hint="eastAsia"/>
          <w:b/>
          <w:bCs/>
          <w:sz w:val="24"/>
          <w:szCs w:val="24"/>
        </w:rPr>
        <w:t>医疗</w:t>
      </w:r>
      <w:r w:rsidR="00210370" w:rsidRPr="00363094">
        <w:rPr>
          <w:rFonts w:ascii="Times New Roman" w:eastAsia="宋体" w:hAnsi="Times New Roman" w:cs="Times New Roman"/>
          <w:b/>
          <w:bCs/>
          <w:sz w:val="24"/>
          <w:szCs w:val="24"/>
        </w:rPr>
        <w:t>废物处理</w:t>
      </w:r>
      <w:r w:rsidR="00F83F39" w:rsidRPr="00363094">
        <w:rPr>
          <w:rFonts w:ascii="Times New Roman" w:eastAsia="宋体" w:hAnsi="Times New Roman" w:cs="Times New Roman"/>
          <w:b/>
          <w:bCs/>
          <w:sz w:val="24"/>
          <w:szCs w:val="24"/>
        </w:rPr>
        <w:t>适用</w:t>
      </w:r>
      <w:r w:rsidR="00210370" w:rsidRPr="00363094">
        <w:rPr>
          <w:rFonts w:ascii="Times New Roman" w:eastAsia="宋体" w:hAnsi="Times New Roman" w:cs="Times New Roman"/>
          <w:b/>
          <w:bCs/>
          <w:sz w:val="24"/>
          <w:szCs w:val="24"/>
        </w:rPr>
        <w:t>技术和装备</w:t>
      </w:r>
      <w:bookmarkEnd w:id="8"/>
      <w:r w:rsidR="00210370" w:rsidRPr="00363094">
        <w:rPr>
          <w:rFonts w:ascii="Times New Roman" w:eastAsia="宋体" w:hAnsi="Times New Roman" w:cs="Times New Roman"/>
          <w:b/>
          <w:bCs/>
          <w:sz w:val="24"/>
          <w:szCs w:val="24"/>
        </w:rPr>
        <w:t>目录》</w:t>
      </w:r>
      <w:bookmarkEnd w:id="7"/>
      <w:r w:rsidR="00210370" w:rsidRPr="00363094">
        <w:rPr>
          <w:rFonts w:ascii="Times New Roman" w:eastAsia="宋体" w:hAnsi="Times New Roman" w:cs="Times New Roman"/>
          <w:b/>
          <w:bCs/>
          <w:sz w:val="24"/>
          <w:szCs w:val="24"/>
        </w:rPr>
        <w:t>（</w:t>
      </w:r>
      <w:r w:rsidR="00AA0B54">
        <w:rPr>
          <w:rFonts w:ascii="Times New Roman" w:eastAsia="宋体" w:hAnsi="Times New Roman" w:cs="Times New Roman" w:hint="eastAsia"/>
          <w:b/>
          <w:bCs/>
          <w:sz w:val="24"/>
          <w:szCs w:val="24"/>
        </w:rPr>
        <w:t>初</w:t>
      </w:r>
      <w:r w:rsidR="00210370" w:rsidRPr="00363094">
        <w:rPr>
          <w:rFonts w:ascii="Times New Roman" w:eastAsia="宋体" w:hAnsi="Times New Roman" w:cs="Times New Roman"/>
          <w:b/>
          <w:bCs/>
          <w:sz w:val="24"/>
          <w:szCs w:val="24"/>
        </w:rPr>
        <w:t>稿）</w:t>
      </w:r>
    </w:p>
    <w:p w:rsidR="00693E64" w:rsidRPr="00363094" w:rsidRDefault="00693E64" w:rsidP="00363094">
      <w:pPr>
        <w:snapToGrid w:val="0"/>
        <w:spacing w:line="276" w:lineRule="auto"/>
        <w:rPr>
          <w:rFonts w:ascii="Times New Roman" w:eastAsia="宋体" w:hAnsi="Times New Roman" w:cs="Times New Roman"/>
          <w:bCs/>
          <w:sz w:val="24"/>
          <w:szCs w:val="24"/>
        </w:rPr>
      </w:pPr>
      <w:r w:rsidRPr="00363094">
        <w:rPr>
          <w:rFonts w:ascii="Times New Roman" w:eastAsia="宋体" w:hAnsi="Times New Roman" w:cs="Times New Roman"/>
          <w:bCs/>
          <w:sz w:val="24"/>
          <w:szCs w:val="24"/>
        </w:rPr>
        <w:t>（</w:t>
      </w:r>
      <w:r w:rsidR="00C91AEB" w:rsidRPr="00363094">
        <w:rPr>
          <w:rFonts w:ascii="Times New Roman" w:eastAsia="宋体" w:hAnsi="Times New Roman" w:cs="Times New Roman"/>
          <w:bCs/>
          <w:sz w:val="24"/>
          <w:szCs w:val="24"/>
        </w:rPr>
        <w:t>填写</w:t>
      </w:r>
      <w:r w:rsidRPr="00363094">
        <w:rPr>
          <w:rFonts w:ascii="Times New Roman" w:eastAsia="宋体" w:hAnsi="Times New Roman" w:cs="Times New Roman"/>
          <w:bCs/>
          <w:sz w:val="24"/>
          <w:szCs w:val="24"/>
        </w:rPr>
        <w:t>本表时，</w:t>
      </w:r>
      <w:r w:rsidR="006C0C9E">
        <w:rPr>
          <w:rFonts w:ascii="Times New Roman" w:eastAsia="宋体" w:hAnsi="Times New Roman" w:cs="Times New Roman" w:hint="eastAsia"/>
          <w:bCs/>
          <w:sz w:val="24"/>
          <w:szCs w:val="24"/>
        </w:rPr>
        <w:t>已有栏目内容</w:t>
      </w:r>
      <w:r w:rsidRPr="00363094">
        <w:rPr>
          <w:rFonts w:ascii="Times New Roman" w:eastAsia="宋体" w:hAnsi="Times New Roman" w:cs="Times New Roman"/>
          <w:bCs/>
          <w:sz w:val="24"/>
          <w:szCs w:val="24"/>
        </w:rPr>
        <w:t>可直接将</w:t>
      </w:r>
      <w:r w:rsidR="00C91AEB">
        <w:rPr>
          <w:rFonts w:ascii="Times New Roman" w:eastAsia="宋体" w:hAnsi="Times New Roman" w:cs="Times New Roman" w:hint="eastAsia"/>
          <w:bCs/>
          <w:sz w:val="24"/>
          <w:szCs w:val="24"/>
        </w:rPr>
        <w:t>前面表格</w:t>
      </w:r>
      <w:r w:rsidRPr="00363094">
        <w:rPr>
          <w:rFonts w:ascii="Times New Roman" w:eastAsia="宋体" w:hAnsi="Times New Roman" w:cs="Times New Roman"/>
          <w:bCs/>
          <w:sz w:val="24"/>
          <w:szCs w:val="24"/>
        </w:rPr>
        <w:t>中内容复制过来</w:t>
      </w:r>
      <w:r w:rsidR="0095281E">
        <w:rPr>
          <w:rFonts w:ascii="Times New Roman" w:eastAsia="宋体" w:hAnsi="Times New Roman" w:cs="Times New Roman" w:hint="eastAsia"/>
          <w:bCs/>
          <w:sz w:val="24"/>
          <w:szCs w:val="24"/>
        </w:rPr>
        <w:t>，然后精炼至符合</w:t>
      </w:r>
      <w:r w:rsidR="00D31C51">
        <w:rPr>
          <w:rFonts w:ascii="Times New Roman" w:eastAsia="宋体" w:hAnsi="Times New Roman" w:cs="Times New Roman" w:hint="eastAsia"/>
          <w:bCs/>
          <w:sz w:val="24"/>
          <w:szCs w:val="24"/>
        </w:rPr>
        <w:t>本表</w:t>
      </w:r>
      <w:r w:rsidR="0095281E">
        <w:rPr>
          <w:rFonts w:ascii="Times New Roman" w:eastAsia="宋体" w:hAnsi="Times New Roman" w:cs="Times New Roman" w:hint="eastAsia"/>
          <w:bCs/>
          <w:sz w:val="24"/>
          <w:szCs w:val="24"/>
        </w:rPr>
        <w:t>字数要求即可，</w:t>
      </w:r>
      <w:r w:rsidR="0095281E" w:rsidRPr="00363094">
        <w:rPr>
          <w:rFonts w:ascii="Times New Roman" w:eastAsia="宋体" w:hAnsi="Times New Roman" w:cs="Times New Roman"/>
          <w:bCs/>
          <w:sz w:val="24"/>
          <w:szCs w:val="24"/>
        </w:rPr>
        <w:t>入选项目将以此表形式</w:t>
      </w:r>
      <w:r w:rsidR="00AA0B54">
        <w:rPr>
          <w:rFonts w:ascii="Times New Roman" w:eastAsia="宋体" w:hAnsi="Times New Roman" w:cs="Times New Roman" w:hint="eastAsia"/>
          <w:bCs/>
          <w:sz w:val="24"/>
          <w:szCs w:val="24"/>
        </w:rPr>
        <w:t>、经专家酌情修改后</w:t>
      </w:r>
      <w:r w:rsidR="0095281E" w:rsidRPr="00363094">
        <w:rPr>
          <w:rFonts w:ascii="Times New Roman" w:eastAsia="宋体" w:hAnsi="Times New Roman" w:cs="Times New Roman"/>
          <w:bCs/>
          <w:sz w:val="24"/>
          <w:szCs w:val="24"/>
        </w:rPr>
        <w:t>集中发布，</w:t>
      </w:r>
      <w:r w:rsidR="0095281E">
        <w:rPr>
          <w:rFonts w:ascii="Times New Roman" w:eastAsia="宋体" w:hAnsi="Times New Roman" w:cs="Times New Roman" w:hint="eastAsia"/>
          <w:bCs/>
          <w:sz w:val="24"/>
          <w:szCs w:val="24"/>
        </w:rPr>
        <w:t>表述要求精炼准确、用词专业、突出重点</w:t>
      </w:r>
      <w:r w:rsidRPr="00363094">
        <w:rPr>
          <w:rFonts w:ascii="Times New Roman" w:eastAsia="宋体" w:hAnsi="Times New Roman" w:cs="Times New Roman"/>
          <w:bCs/>
          <w:sz w:val="24"/>
          <w:szCs w:val="24"/>
        </w:rPr>
        <w:t>，勿放图片）</w:t>
      </w:r>
    </w:p>
    <w:tbl>
      <w:tblPr>
        <w:tblStyle w:val="ad"/>
        <w:tblW w:w="5000" w:type="pct"/>
        <w:tblLook w:val="04A0"/>
      </w:tblPr>
      <w:tblGrid>
        <w:gridCol w:w="806"/>
        <w:gridCol w:w="1650"/>
        <w:gridCol w:w="1247"/>
        <w:gridCol w:w="819"/>
        <w:gridCol w:w="1531"/>
        <w:gridCol w:w="3271"/>
        <w:gridCol w:w="1984"/>
        <w:gridCol w:w="992"/>
        <w:gridCol w:w="853"/>
        <w:gridCol w:w="1021"/>
      </w:tblGrid>
      <w:tr w:rsidR="00A611B1" w:rsidRPr="00363094" w:rsidTr="00A611B1">
        <w:tc>
          <w:tcPr>
            <w:tcW w:w="284"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序号</w:t>
            </w:r>
          </w:p>
        </w:tc>
        <w:tc>
          <w:tcPr>
            <w:tcW w:w="582"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装备名称</w:t>
            </w:r>
          </w:p>
        </w:tc>
        <w:tc>
          <w:tcPr>
            <w:tcW w:w="440"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工艺路线</w:t>
            </w:r>
          </w:p>
        </w:tc>
        <w:tc>
          <w:tcPr>
            <w:tcW w:w="289" w:type="pct"/>
            <w:vAlign w:val="center"/>
          </w:tcPr>
          <w:p w:rsidR="009B32C1" w:rsidRPr="00A611B1" w:rsidRDefault="00AA0B54" w:rsidP="00A611B1">
            <w:pPr>
              <w:snapToGrid w:val="0"/>
              <w:spacing w:line="276" w:lineRule="auto"/>
              <w:jc w:val="center"/>
              <w:rPr>
                <w:rFonts w:ascii="Times New Roman" w:eastAsia="宋体" w:hAnsi="Times New Roman" w:cs="Times New Roman"/>
                <w:b/>
                <w:bCs/>
                <w:color w:val="000000" w:themeColor="text1"/>
                <w:sz w:val="24"/>
                <w:szCs w:val="24"/>
              </w:rPr>
            </w:pPr>
            <w:r>
              <w:rPr>
                <w:rFonts w:ascii="Times New Roman" w:eastAsia="宋体" w:hAnsi="Times New Roman" w:cs="Times New Roman" w:hint="eastAsia"/>
                <w:b/>
                <w:bCs/>
                <w:color w:val="000000" w:themeColor="text1"/>
                <w:sz w:val="24"/>
                <w:szCs w:val="24"/>
              </w:rPr>
              <w:t>处理</w:t>
            </w:r>
            <w:r w:rsidR="009B32C1" w:rsidRPr="00A611B1">
              <w:rPr>
                <w:rFonts w:ascii="Times New Roman" w:eastAsia="宋体" w:hAnsi="Times New Roman" w:cs="Times New Roman" w:hint="eastAsia"/>
                <w:b/>
                <w:bCs/>
                <w:color w:val="000000" w:themeColor="text1"/>
                <w:sz w:val="24"/>
                <w:szCs w:val="24"/>
              </w:rPr>
              <w:t>对象</w:t>
            </w:r>
          </w:p>
        </w:tc>
        <w:tc>
          <w:tcPr>
            <w:tcW w:w="540"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处理能力</w:t>
            </w:r>
          </w:p>
        </w:tc>
        <w:tc>
          <w:tcPr>
            <w:tcW w:w="1154"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应用效果</w:t>
            </w:r>
          </w:p>
        </w:tc>
        <w:tc>
          <w:tcPr>
            <w:tcW w:w="700"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技术</w:t>
            </w:r>
            <w:r w:rsidRPr="00A611B1">
              <w:rPr>
                <w:rFonts w:ascii="Times New Roman" w:eastAsia="宋体" w:hAnsi="Times New Roman" w:cs="Times New Roman"/>
                <w:b/>
                <w:bCs/>
                <w:color w:val="000000" w:themeColor="text1"/>
                <w:sz w:val="24"/>
                <w:szCs w:val="24"/>
              </w:rPr>
              <w:t>/</w:t>
            </w:r>
            <w:r w:rsidRPr="00A611B1">
              <w:rPr>
                <w:rFonts w:ascii="Times New Roman" w:eastAsia="宋体" w:hAnsi="Times New Roman" w:cs="Times New Roman"/>
                <w:b/>
                <w:bCs/>
                <w:color w:val="000000" w:themeColor="text1"/>
                <w:sz w:val="24"/>
                <w:szCs w:val="24"/>
              </w:rPr>
              <w:t>装备特点</w:t>
            </w:r>
          </w:p>
        </w:tc>
        <w:tc>
          <w:tcPr>
            <w:tcW w:w="350"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b/>
                <w:bCs/>
                <w:color w:val="000000" w:themeColor="text1"/>
                <w:sz w:val="24"/>
                <w:szCs w:val="24"/>
              </w:rPr>
              <w:t>申报单位</w:t>
            </w:r>
          </w:p>
        </w:tc>
        <w:tc>
          <w:tcPr>
            <w:tcW w:w="301"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典型案例名称</w:t>
            </w:r>
          </w:p>
        </w:tc>
        <w:tc>
          <w:tcPr>
            <w:tcW w:w="361" w:type="pct"/>
            <w:vAlign w:val="center"/>
          </w:tcPr>
          <w:p w:rsidR="009B32C1" w:rsidRPr="00A611B1" w:rsidRDefault="009B32C1" w:rsidP="00A611B1">
            <w:pPr>
              <w:snapToGrid w:val="0"/>
              <w:spacing w:line="276" w:lineRule="auto"/>
              <w:jc w:val="center"/>
              <w:rPr>
                <w:rFonts w:ascii="Times New Roman" w:eastAsia="宋体" w:hAnsi="Times New Roman" w:cs="Times New Roman"/>
                <w:b/>
                <w:bCs/>
                <w:color w:val="000000" w:themeColor="text1"/>
                <w:sz w:val="24"/>
                <w:szCs w:val="24"/>
              </w:rPr>
            </w:pPr>
            <w:r w:rsidRPr="00A611B1">
              <w:rPr>
                <w:rFonts w:ascii="Times New Roman" w:eastAsia="宋体" w:hAnsi="Times New Roman" w:cs="Times New Roman" w:hint="eastAsia"/>
                <w:b/>
                <w:bCs/>
                <w:color w:val="000000" w:themeColor="text1"/>
                <w:sz w:val="24"/>
                <w:szCs w:val="24"/>
              </w:rPr>
              <w:t>申报单位网站链接</w:t>
            </w:r>
          </w:p>
        </w:tc>
      </w:tr>
      <w:tr w:rsidR="00A611B1" w:rsidRPr="00363094" w:rsidTr="00A611B1">
        <w:tc>
          <w:tcPr>
            <w:tcW w:w="284" w:type="pct"/>
            <w:vAlign w:val="center"/>
          </w:tcPr>
          <w:p w:rsidR="009B32C1" w:rsidRPr="00363094" w:rsidRDefault="009B32C1" w:rsidP="00A611B1">
            <w:pPr>
              <w:snapToGrid w:val="0"/>
              <w:spacing w:line="276" w:lineRule="auto"/>
              <w:jc w:val="center"/>
              <w:rPr>
                <w:rFonts w:ascii="Times New Roman" w:eastAsia="宋体" w:hAnsi="Times New Roman" w:cs="Times New Roman"/>
                <w:b/>
                <w:bCs/>
                <w:sz w:val="24"/>
                <w:szCs w:val="24"/>
              </w:rPr>
            </w:pPr>
            <w:r w:rsidRPr="00363094">
              <w:rPr>
                <w:rFonts w:ascii="Times New Roman" w:eastAsia="宋体" w:hAnsi="Times New Roman" w:cs="Times New Roman"/>
                <w:b/>
                <w:bCs/>
                <w:sz w:val="24"/>
                <w:szCs w:val="24"/>
              </w:rPr>
              <w:t>1</w:t>
            </w:r>
          </w:p>
        </w:tc>
        <w:tc>
          <w:tcPr>
            <w:tcW w:w="582" w:type="pct"/>
            <w:vAlign w:val="center"/>
          </w:tcPr>
          <w:p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Pr="00A611B1">
              <w:rPr>
                <w:rFonts w:ascii="Times New Roman" w:eastAsia="宋体" w:hAnsi="Times New Roman" w:cs="Times New Roman"/>
                <w:sz w:val="24"/>
                <w:szCs w:val="24"/>
              </w:rPr>
              <w:t>用词应专业、准确，应体现出主体工艺，一般包括应用对象、主体工艺等信息，例如</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医疗废物高温蒸汽处理技术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。对不符合要求的技术</w:t>
            </w:r>
            <w:r w:rsidRPr="00A611B1">
              <w:rPr>
                <w:rFonts w:ascii="Times New Roman" w:eastAsia="宋体" w:hAnsi="Times New Roman" w:cs="Times New Roman"/>
                <w:sz w:val="24"/>
                <w:szCs w:val="24"/>
              </w:rPr>
              <w:t>/</w:t>
            </w:r>
            <w:r w:rsidRPr="00A611B1">
              <w:rPr>
                <w:rFonts w:ascii="Times New Roman" w:eastAsia="宋体" w:hAnsi="Times New Roman" w:cs="Times New Roman"/>
                <w:sz w:val="24"/>
                <w:szCs w:val="24"/>
              </w:rPr>
              <w:t>装备名称，在专家评价等工作环节中将酌情修改</w:t>
            </w:r>
            <w:r w:rsidRPr="00A611B1">
              <w:rPr>
                <w:rFonts w:ascii="Times New Roman" w:eastAsia="宋体" w:hAnsi="Times New Roman" w:cs="Times New Roman" w:hint="eastAsia"/>
                <w:sz w:val="24"/>
                <w:szCs w:val="24"/>
              </w:rPr>
              <w:t>）</w:t>
            </w:r>
          </w:p>
        </w:tc>
        <w:tc>
          <w:tcPr>
            <w:tcW w:w="440" w:type="pct"/>
            <w:vAlign w:val="center"/>
          </w:tcPr>
          <w:p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200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611B1" w:rsidRPr="00A611B1">
              <w:rPr>
                <w:rFonts w:ascii="Times New Roman" w:eastAsia="宋体" w:hAnsi="Times New Roman" w:cs="Times New Roman"/>
                <w:sz w:val="24"/>
                <w:szCs w:val="24"/>
              </w:rPr>
              <w:t>用文字说明该技术</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装备的工艺路线</w:t>
            </w:r>
            <w:r w:rsidR="00A611B1" w:rsidRPr="00A611B1">
              <w:rPr>
                <w:rFonts w:ascii="Times New Roman" w:eastAsia="宋体" w:hAnsi="Times New Roman" w:cs="Times New Roman"/>
                <w:sz w:val="24"/>
                <w:szCs w:val="24"/>
              </w:rPr>
              <w:t>/</w:t>
            </w:r>
            <w:r w:rsidR="00A611B1" w:rsidRPr="00A611B1">
              <w:rPr>
                <w:rFonts w:ascii="Times New Roman" w:eastAsia="宋体" w:hAnsi="Times New Roman" w:cs="Times New Roman"/>
                <w:sz w:val="24"/>
                <w:szCs w:val="24"/>
              </w:rPr>
              <w:t>工艺流程，说明各环节具体做法及效果，说明各物流的分流、路径及最终去向情况</w:t>
            </w:r>
            <w:r w:rsidRPr="00A611B1">
              <w:rPr>
                <w:rFonts w:ascii="Times New Roman" w:eastAsia="宋体" w:hAnsi="Times New Roman" w:cs="Times New Roman" w:hint="eastAsia"/>
                <w:sz w:val="24"/>
                <w:szCs w:val="24"/>
              </w:rPr>
              <w:t>）</w:t>
            </w:r>
          </w:p>
        </w:tc>
        <w:tc>
          <w:tcPr>
            <w:tcW w:w="289" w:type="pct"/>
            <w:vAlign w:val="center"/>
          </w:tcPr>
          <w:p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00A611B1">
              <w:rPr>
                <w:rFonts w:ascii="Times New Roman" w:eastAsia="宋体" w:hAnsi="Times New Roman" w:cs="Times New Roman"/>
                <w:sz w:val="24"/>
                <w:szCs w:val="24"/>
              </w:rPr>
              <w:t>5</w:t>
            </w:r>
            <w:r w:rsidRPr="00A611B1">
              <w:rPr>
                <w:rFonts w:ascii="Times New Roman" w:eastAsia="宋体" w:hAnsi="Times New Roman" w:cs="Times New Roman"/>
                <w:sz w:val="24"/>
                <w:szCs w:val="24"/>
              </w:rPr>
              <w:t>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sz w:val="24"/>
                <w:szCs w:val="24"/>
              </w:rPr>
              <w:t>依据技术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装备已有工程应用情况填写，明确技术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装备处理对象</w:t>
            </w:r>
            <w:r w:rsidRPr="00A611B1">
              <w:rPr>
                <w:rFonts w:ascii="Times New Roman" w:eastAsia="宋体" w:hAnsi="Times New Roman" w:cs="Times New Roman" w:hint="eastAsia"/>
                <w:sz w:val="24"/>
                <w:szCs w:val="24"/>
              </w:rPr>
              <w:t>）</w:t>
            </w:r>
          </w:p>
        </w:tc>
        <w:tc>
          <w:tcPr>
            <w:tcW w:w="540" w:type="pct"/>
            <w:vAlign w:val="center"/>
          </w:tcPr>
          <w:p w:rsidR="009B32C1" w:rsidRPr="00A611B1" w:rsidRDefault="00D31C5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sz w:val="24"/>
                <w:szCs w:val="24"/>
              </w:rPr>
              <w:t>（</w:t>
            </w: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sz w:val="24"/>
                <w:szCs w:val="24"/>
              </w:rPr>
              <w:t>50</w:t>
            </w:r>
            <w:r w:rsidRPr="00A611B1">
              <w:rPr>
                <w:rFonts w:ascii="Times New Roman" w:eastAsia="宋体" w:hAnsi="Times New Roman" w:cs="Times New Roman"/>
                <w:sz w:val="24"/>
                <w:szCs w:val="24"/>
              </w:rPr>
              <w:t>字，</w:t>
            </w:r>
            <w:r w:rsidR="006C0C9E" w:rsidRPr="00A611B1">
              <w:rPr>
                <w:rFonts w:ascii="Times New Roman" w:eastAsia="宋体" w:hAnsi="Times New Roman" w:cs="Times New Roman"/>
                <w:sz w:val="24"/>
                <w:szCs w:val="24"/>
              </w:rPr>
              <w:t>技术</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装备</w:t>
            </w:r>
            <w:r w:rsidR="006C0C9E" w:rsidRPr="00A611B1">
              <w:rPr>
                <w:rFonts w:ascii="Times New Roman" w:eastAsia="宋体" w:hAnsi="Times New Roman" w:cs="Times New Roman" w:hint="eastAsia"/>
                <w:sz w:val="24"/>
                <w:szCs w:val="24"/>
              </w:rPr>
              <w:t>处理能力数值范围，如</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hint="eastAsia"/>
                <w:sz w:val="24"/>
                <w:szCs w:val="24"/>
              </w:rPr>
              <w:t>**t</w:t>
            </w:r>
            <w:r w:rsidR="006C0C9E" w:rsidRPr="00A611B1">
              <w:rPr>
                <w:rFonts w:ascii="Times New Roman" w:eastAsia="宋体" w:hAnsi="Times New Roman" w:cs="Times New Roman"/>
                <w:sz w:val="24"/>
                <w:szCs w:val="24"/>
              </w:rPr>
              <w:t>/d</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hint="eastAsia"/>
                <w:sz w:val="24"/>
                <w:szCs w:val="24"/>
              </w:rPr>
              <w:t>装备主要指单台装备处理能力，形成系列化产品的装备处理能力一般以最小和最大处理量作为能力上下限，</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代表具体数字</w:t>
            </w:r>
            <w:r w:rsidRPr="00A611B1">
              <w:rPr>
                <w:rFonts w:ascii="Times New Roman" w:eastAsia="宋体" w:hAnsi="Times New Roman" w:cs="Times New Roman"/>
                <w:sz w:val="24"/>
                <w:szCs w:val="24"/>
              </w:rPr>
              <w:t>）</w:t>
            </w:r>
          </w:p>
        </w:tc>
        <w:tc>
          <w:tcPr>
            <w:tcW w:w="1154" w:type="pct"/>
            <w:vAlign w:val="center"/>
          </w:tcPr>
          <w:p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20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6C0C9E" w:rsidRPr="00A611B1">
              <w:rPr>
                <w:rFonts w:ascii="Times New Roman" w:eastAsia="宋体" w:hAnsi="Times New Roman" w:cs="Times New Roman"/>
                <w:sz w:val="24"/>
                <w:szCs w:val="24"/>
              </w:rPr>
              <w:t>说明应用技术</w:t>
            </w:r>
            <w:r w:rsidR="006C0C9E" w:rsidRPr="00A611B1">
              <w:rPr>
                <w:rFonts w:ascii="Times New Roman" w:eastAsia="宋体" w:hAnsi="Times New Roman" w:cs="Times New Roman"/>
                <w:sz w:val="24"/>
                <w:szCs w:val="24"/>
              </w:rPr>
              <w:t>/</w:t>
            </w:r>
            <w:r w:rsidR="006C0C9E" w:rsidRPr="00A611B1">
              <w:rPr>
                <w:rFonts w:ascii="Times New Roman" w:eastAsia="宋体" w:hAnsi="Times New Roman" w:cs="Times New Roman"/>
                <w:sz w:val="24"/>
                <w:szCs w:val="24"/>
              </w:rPr>
              <w:t>装备后达到的处理效果、二次污染控制情况及达到的相关标准，数据应为范围值。效果如医疗废物处理的减量化率、无害化率等；二次污染应列出技术应用产生的二次污染物种类、性状和处理处置途径，如烟气中污染物的治理等；处理后直接排入环境的情况，应填写可达到的污染物排放标准名称、标准号、标准控制的主要污染物指标和限值；环保装备应填写执行的产品标准，包括标准名称、标准号及执行级别</w:t>
            </w:r>
            <w:r w:rsidRPr="00A611B1">
              <w:rPr>
                <w:rFonts w:ascii="Times New Roman" w:eastAsia="宋体" w:hAnsi="Times New Roman" w:cs="Times New Roman" w:hint="eastAsia"/>
                <w:sz w:val="24"/>
                <w:szCs w:val="24"/>
              </w:rPr>
              <w:t>）</w:t>
            </w:r>
          </w:p>
        </w:tc>
        <w:tc>
          <w:tcPr>
            <w:tcW w:w="700" w:type="pct"/>
            <w:vAlign w:val="center"/>
          </w:tcPr>
          <w:p w:rsidR="009B32C1" w:rsidRPr="00A611B1" w:rsidRDefault="009B32C1"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（限</w:t>
            </w:r>
            <w:r w:rsidRPr="00A611B1">
              <w:rPr>
                <w:rFonts w:ascii="Times New Roman" w:eastAsia="宋体" w:hAnsi="Times New Roman" w:cs="Times New Roman" w:hint="eastAsia"/>
                <w:sz w:val="24"/>
                <w:szCs w:val="24"/>
              </w:rPr>
              <w:t>1</w:t>
            </w:r>
            <w:r w:rsidRPr="00A611B1">
              <w:rPr>
                <w:rFonts w:ascii="Times New Roman" w:eastAsia="宋体" w:hAnsi="Times New Roman" w:cs="Times New Roman"/>
                <w:sz w:val="24"/>
                <w:szCs w:val="24"/>
              </w:rPr>
              <w:t>00</w:t>
            </w:r>
            <w:r w:rsidRPr="00A611B1">
              <w:rPr>
                <w:rFonts w:ascii="Times New Roman" w:eastAsia="宋体" w:hAnsi="Times New Roman" w:cs="Times New Roman" w:hint="eastAsia"/>
                <w:sz w:val="24"/>
                <w:szCs w:val="24"/>
              </w:rPr>
              <w:t>字</w:t>
            </w:r>
            <w:r w:rsidR="006C0C9E" w:rsidRPr="00A611B1">
              <w:rPr>
                <w:rFonts w:ascii="Times New Roman" w:eastAsia="宋体" w:hAnsi="Times New Roman" w:cs="Times New Roman" w:hint="eastAsia"/>
                <w:sz w:val="24"/>
                <w:szCs w:val="24"/>
              </w:rPr>
              <w:t>，</w:t>
            </w:r>
            <w:r w:rsidR="00AA2895" w:rsidRPr="00AA2895">
              <w:rPr>
                <w:rFonts w:ascii="Times New Roman" w:eastAsia="宋体" w:hAnsi="Times New Roman" w:cs="Times New Roman"/>
                <w:sz w:val="24"/>
                <w:szCs w:val="24"/>
              </w:rPr>
              <w:t>通过与同类技术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装备比较，分析技术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装备的先进性、经济性等优势，凝练</w:t>
            </w:r>
            <w:r w:rsidR="00AA2895" w:rsidRPr="00AA2895">
              <w:rPr>
                <w:rFonts w:ascii="Times New Roman" w:eastAsia="宋体" w:hAnsi="Times New Roman" w:cs="Times New Roman"/>
                <w:sz w:val="24"/>
                <w:szCs w:val="24"/>
              </w:rPr>
              <w:t>3</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5</w:t>
            </w:r>
            <w:r w:rsidR="00AA2895" w:rsidRPr="00AA2895">
              <w:rPr>
                <w:rFonts w:ascii="Times New Roman" w:eastAsia="宋体" w:hAnsi="Times New Roman" w:cs="Times New Roman"/>
                <w:sz w:val="24"/>
                <w:szCs w:val="24"/>
              </w:rPr>
              <w:t>点突出的技术</w:t>
            </w:r>
            <w:r w:rsidR="00AA2895" w:rsidRPr="00AA2895">
              <w:rPr>
                <w:rFonts w:ascii="Times New Roman" w:eastAsia="宋体" w:hAnsi="Times New Roman" w:cs="Times New Roman"/>
                <w:sz w:val="24"/>
                <w:szCs w:val="24"/>
              </w:rPr>
              <w:t>/</w:t>
            </w:r>
            <w:r w:rsidR="00AA2895" w:rsidRPr="00AA2895">
              <w:rPr>
                <w:rFonts w:ascii="Times New Roman" w:eastAsia="宋体" w:hAnsi="Times New Roman" w:cs="Times New Roman"/>
                <w:sz w:val="24"/>
                <w:szCs w:val="24"/>
              </w:rPr>
              <w:t>装备特点。可从污染治理的针对性、处理效率、排放水平、</w:t>
            </w:r>
            <w:r w:rsidR="00AA2895" w:rsidRPr="00AA2895">
              <w:rPr>
                <w:rFonts w:ascii="Times New Roman" w:eastAsia="宋体" w:hAnsi="Times New Roman" w:cs="Times New Roman" w:hint="eastAsia"/>
                <w:sz w:val="24"/>
                <w:szCs w:val="24"/>
              </w:rPr>
              <w:t>项目实施便利性、</w:t>
            </w:r>
            <w:r w:rsidR="00AA2895" w:rsidRPr="00AA2895">
              <w:rPr>
                <w:rFonts w:ascii="Times New Roman" w:eastAsia="宋体" w:hAnsi="Times New Roman" w:cs="Times New Roman"/>
                <w:sz w:val="24"/>
                <w:szCs w:val="24"/>
              </w:rPr>
              <w:t>集成</w:t>
            </w:r>
            <w:r w:rsidR="00AA2895" w:rsidRPr="00AA2895">
              <w:rPr>
                <w:rFonts w:ascii="Times New Roman" w:eastAsia="宋体" w:hAnsi="Times New Roman" w:cs="Times New Roman" w:hint="eastAsia"/>
                <w:sz w:val="24"/>
                <w:szCs w:val="24"/>
              </w:rPr>
              <w:t>度</w:t>
            </w:r>
            <w:r w:rsidR="00AA2895" w:rsidRPr="00AA2895">
              <w:rPr>
                <w:rFonts w:ascii="Times New Roman" w:eastAsia="宋体" w:hAnsi="Times New Roman" w:cs="Times New Roman"/>
                <w:sz w:val="24"/>
                <w:szCs w:val="24"/>
              </w:rPr>
              <w:t>、运行稳定性、操作维修便利性、智能化水平等方面考虑，但不局限于上述方面</w:t>
            </w:r>
            <w:r w:rsidRPr="00A611B1">
              <w:rPr>
                <w:rFonts w:ascii="Times New Roman" w:eastAsia="宋体" w:hAnsi="Times New Roman" w:cs="Times New Roman" w:hint="eastAsia"/>
                <w:sz w:val="24"/>
                <w:szCs w:val="24"/>
              </w:rPr>
              <w:t>）</w:t>
            </w:r>
          </w:p>
        </w:tc>
        <w:tc>
          <w:tcPr>
            <w:tcW w:w="350" w:type="pct"/>
            <w:vAlign w:val="center"/>
          </w:tcPr>
          <w:p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（按申报排名列出所有申报单位）</w:t>
            </w:r>
          </w:p>
        </w:tc>
        <w:tc>
          <w:tcPr>
            <w:tcW w:w="301" w:type="pct"/>
            <w:vAlign w:val="center"/>
          </w:tcPr>
          <w:p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（列出</w:t>
            </w:r>
            <w:r w:rsidRPr="00A611B1">
              <w:rPr>
                <w:rFonts w:ascii="Times New Roman" w:eastAsia="宋体" w:hAnsi="Times New Roman" w:cs="Times New Roman" w:hint="eastAsia"/>
                <w:sz w:val="24"/>
                <w:szCs w:val="24"/>
              </w:rPr>
              <w:t>1</w:t>
            </w:r>
            <w:r w:rsidRPr="00A611B1">
              <w:rPr>
                <w:rFonts w:ascii="宋体" w:eastAsia="宋体" w:hAnsi="宋体" w:cs="Times New Roman" w:hint="eastAsia"/>
                <w:sz w:val="24"/>
                <w:szCs w:val="24"/>
              </w:rPr>
              <w:t>～</w:t>
            </w:r>
            <w:r w:rsidRPr="00A611B1">
              <w:rPr>
                <w:rFonts w:ascii="Times New Roman" w:eastAsia="宋体" w:hAnsi="Times New Roman" w:cs="Times New Roman"/>
                <w:sz w:val="24"/>
                <w:szCs w:val="24"/>
              </w:rPr>
              <w:t>5</w:t>
            </w:r>
            <w:r w:rsidRPr="00A611B1">
              <w:rPr>
                <w:rFonts w:ascii="Times New Roman" w:eastAsia="宋体" w:hAnsi="Times New Roman" w:cs="Times New Roman" w:hint="eastAsia"/>
                <w:sz w:val="24"/>
                <w:szCs w:val="24"/>
              </w:rPr>
              <w:t>项典型应用案例名称，名称应包括业主单位和应用对象名称）</w:t>
            </w:r>
          </w:p>
        </w:tc>
        <w:tc>
          <w:tcPr>
            <w:tcW w:w="361" w:type="pct"/>
            <w:vAlign w:val="center"/>
          </w:tcPr>
          <w:p w:rsidR="009B32C1" w:rsidRPr="00A611B1" w:rsidRDefault="006C0C9E" w:rsidP="00A611B1">
            <w:pPr>
              <w:snapToGrid w:val="0"/>
              <w:spacing w:line="276" w:lineRule="auto"/>
              <w:rPr>
                <w:rFonts w:ascii="Times New Roman" w:eastAsia="宋体" w:hAnsi="Times New Roman" w:cs="Times New Roman"/>
                <w:sz w:val="24"/>
                <w:szCs w:val="24"/>
              </w:rPr>
            </w:pPr>
            <w:r w:rsidRPr="00A611B1">
              <w:rPr>
                <w:rFonts w:ascii="Times New Roman" w:eastAsia="宋体" w:hAnsi="Times New Roman" w:cs="Times New Roman" w:hint="eastAsia"/>
                <w:sz w:val="24"/>
                <w:szCs w:val="24"/>
              </w:rPr>
              <w:t>（申报单位</w:t>
            </w:r>
            <w:r w:rsidR="00AA0B54">
              <w:rPr>
                <w:rFonts w:ascii="Times New Roman" w:eastAsia="宋体" w:hAnsi="Times New Roman" w:cs="Times New Roman" w:hint="eastAsia"/>
                <w:sz w:val="24"/>
                <w:szCs w:val="24"/>
              </w:rPr>
              <w:t>官</w:t>
            </w:r>
            <w:r w:rsidRPr="00A611B1">
              <w:rPr>
                <w:rFonts w:ascii="Times New Roman" w:eastAsia="宋体" w:hAnsi="Times New Roman" w:cs="Times New Roman" w:hint="eastAsia"/>
                <w:sz w:val="24"/>
                <w:szCs w:val="24"/>
              </w:rPr>
              <w:t>网</w:t>
            </w:r>
            <w:r w:rsidR="00AA0B54">
              <w:rPr>
                <w:rFonts w:ascii="Times New Roman" w:eastAsia="宋体" w:hAnsi="Times New Roman" w:cs="Times New Roman" w:hint="eastAsia"/>
                <w:sz w:val="24"/>
                <w:szCs w:val="24"/>
              </w:rPr>
              <w:t>链接</w:t>
            </w:r>
            <w:r w:rsidRPr="00A611B1">
              <w:rPr>
                <w:rFonts w:ascii="Times New Roman" w:eastAsia="宋体" w:hAnsi="Times New Roman" w:cs="Times New Roman" w:hint="eastAsia"/>
                <w:sz w:val="24"/>
                <w:szCs w:val="24"/>
              </w:rPr>
              <w:t>）</w:t>
            </w:r>
          </w:p>
        </w:tc>
      </w:tr>
    </w:tbl>
    <w:p w:rsidR="003F5658" w:rsidRDefault="003F5658" w:rsidP="006E692A">
      <w:pPr>
        <w:snapToGrid w:val="0"/>
        <w:spacing w:line="360" w:lineRule="auto"/>
        <w:rPr>
          <w:rFonts w:ascii="Times New Roman" w:eastAsia="宋体" w:hAnsi="Times New Roman" w:cs="Times New Roman"/>
          <w:b/>
          <w:bCs/>
          <w:sz w:val="24"/>
          <w:szCs w:val="24"/>
        </w:rPr>
        <w:sectPr w:rsidR="003F5658" w:rsidSect="00D31C51">
          <w:pgSz w:w="16838" w:h="11906" w:orient="landscape"/>
          <w:pgMar w:top="1797" w:right="1440" w:bottom="1797" w:left="1440" w:header="851" w:footer="992" w:gutter="0"/>
          <w:cols w:space="425"/>
          <w:docGrid w:type="linesAndChars" w:linePitch="312"/>
        </w:sectPr>
      </w:pPr>
    </w:p>
    <w:p w:rsidR="00D05E97" w:rsidRPr="00D05E97" w:rsidRDefault="006E692A" w:rsidP="006E692A">
      <w:pPr>
        <w:snapToGrid w:val="0"/>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lastRenderedPageBreak/>
        <w:t>附件</w:t>
      </w:r>
      <w:r w:rsidR="00BE1145">
        <w:rPr>
          <w:rFonts w:ascii="Times New Roman" w:eastAsia="宋体" w:hAnsi="Times New Roman" w:cs="Times New Roman" w:hint="eastAsia"/>
          <w:b/>
          <w:bCs/>
          <w:sz w:val="24"/>
          <w:szCs w:val="24"/>
        </w:rPr>
        <w:t>3</w:t>
      </w:r>
    </w:p>
    <w:p w:rsidR="00D05E97" w:rsidRPr="006A0AC4" w:rsidRDefault="00700340" w:rsidP="006E692A">
      <w:pPr>
        <w:snapToGrid w:val="0"/>
        <w:spacing w:line="276" w:lineRule="auto"/>
        <w:jc w:val="center"/>
        <w:rPr>
          <w:rFonts w:ascii="黑体" w:eastAsia="黑体" w:hAnsi="黑体" w:cs="Times New Roman"/>
          <w:b/>
          <w:bCs/>
          <w:sz w:val="30"/>
          <w:szCs w:val="30"/>
        </w:rPr>
      </w:pPr>
      <w:r>
        <w:rPr>
          <w:rFonts w:ascii="黑体" w:eastAsia="黑体" w:hAnsi="黑体" w:cs="Times New Roman" w:hint="eastAsia"/>
          <w:b/>
          <w:bCs/>
          <w:sz w:val="30"/>
          <w:szCs w:val="30"/>
        </w:rPr>
        <w:t>证明材料</w:t>
      </w:r>
      <w:r w:rsidR="00D05E97" w:rsidRPr="006A0AC4">
        <w:rPr>
          <w:rFonts w:ascii="黑体" w:eastAsia="黑体" w:hAnsi="黑体" w:cs="Times New Roman"/>
          <w:b/>
          <w:bCs/>
          <w:sz w:val="30"/>
          <w:szCs w:val="30"/>
        </w:rPr>
        <w:t>要求</w:t>
      </w:r>
    </w:p>
    <w:p w:rsidR="00700340" w:rsidRDefault="00700340" w:rsidP="006E692A">
      <w:pPr>
        <w:spacing w:line="276" w:lineRule="auto"/>
        <w:ind w:firstLine="480"/>
        <w:rPr>
          <w:rFonts w:ascii="Times New Roman" w:eastAsia="宋体" w:hAnsi="Times New Roman" w:cs="Times New Roman"/>
          <w:color w:val="000000"/>
          <w:sz w:val="24"/>
          <w:szCs w:val="24"/>
        </w:rPr>
      </w:pP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1.</w:t>
      </w:r>
      <w:r w:rsidRPr="00D05E97">
        <w:rPr>
          <w:rFonts w:ascii="Times New Roman" w:eastAsia="宋体" w:hAnsi="Times New Roman" w:cs="Times New Roman"/>
          <w:color w:val="000000"/>
          <w:sz w:val="24"/>
          <w:szCs w:val="24"/>
        </w:rPr>
        <w:t>单位证照。提供所有申报单位的营业执照</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事业单位法人证书</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组织机构代码证复印件。</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2.</w:t>
      </w:r>
      <w:r w:rsidRPr="00D05E97">
        <w:rPr>
          <w:rFonts w:ascii="Times New Roman" w:eastAsia="宋体" w:hAnsi="Times New Roman" w:cs="Times New Roman"/>
          <w:color w:val="000000"/>
          <w:sz w:val="24"/>
          <w:szCs w:val="24"/>
        </w:rPr>
        <w:t>技术</w:t>
      </w:r>
      <w:r w:rsidR="00DF7868" w:rsidRPr="00DF7868">
        <w:rPr>
          <w:rFonts w:ascii="Times New Roman" w:eastAsia="宋体" w:hAnsi="Times New Roman" w:cs="Times New Roman"/>
          <w:color w:val="000000"/>
          <w:sz w:val="24"/>
          <w:szCs w:val="24"/>
        </w:rPr>
        <w:t>/</w:t>
      </w:r>
      <w:r w:rsidR="00DF7868" w:rsidRPr="00DF7868">
        <w:rPr>
          <w:rFonts w:ascii="Times New Roman" w:eastAsia="宋体" w:hAnsi="Times New Roman" w:cs="Times New Roman"/>
          <w:color w:val="000000"/>
          <w:sz w:val="24"/>
          <w:szCs w:val="24"/>
        </w:rPr>
        <w:t>装备</w:t>
      </w:r>
      <w:r w:rsidR="00DF7868">
        <w:rPr>
          <w:rFonts w:ascii="Times New Roman" w:eastAsia="宋体" w:hAnsi="Times New Roman" w:cs="Times New Roman" w:hint="eastAsia"/>
          <w:color w:val="000000"/>
          <w:sz w:val="24"/>
          <w:szCs w:val="24"/>
        </w:rPr>
        <w:t>知识产</w:t>
      </w:r>
      <w:r w:rsidRPr="00D05E97">
        <w:rPr>
          <w:rFonts w:ascii="Times New Roman" w:eastAsia="宋体" w:hAnsi="Times New Roman" w:cs="Times New Roman"/>
          <w:color w:val="000000"/>
          <w:sz w:val="24"/>
          <w:szCs w:val="24"/>
        </w:rPr>
        <w:t>权证明文件。包括专利证书（核心专利及主要有关专利）、技术转让合同或其它知识产权证明文件复印件。</w:t>
      </w:r>
    </w:p>
    <w:p w:rsidR="00D05E97" w:rsidRPr="00D05E97" w:rsidRDefault="00D05E97" w:rsidP="00DF7868">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3.</w:t>
      </w:r>
      <w:r w:rsidRPr="00D05E97">
        <w:rPr>
          <w:rFonts w:ascii="Times New Roman" w:eastAsia="宋体" w:hAnsi="Times New Roman" w:cs="Times New Roman"/>
          <w:color w:val="000000"/>
          <w:sz w:val="24"/>
          <w:szCs w:val="24"/>
        </w:rPr>
        <w:t>典型应用案例的项目合同及验收报告。项目合同提供包括</w:t>
      </w:r>
      <w:r w:rsidRPr="00D05E97">
        <w:rPr>
          <w:rFonts w:ascii="Times New Roman" w:eastAsia="宋体" w:hAnsi="Times New Roman" w:cs="Times New Roman" w:hint="eastAsia"/>
          <w:color w:val="000000"/>
          <w:sz w:val="24"/>
          <w:szCs w:val="24"/>
        </w:rPr>
        <w:t>项目</w:t>
      </w:r>
      <w:r w:rsidRPr="00D05E97">
        <w:rPr>
          <w:rFonts w:ascii="Times New Roman" w:eastAsia="宋体" w:hAnsi="Times New Roman" w:cs="Times New Roman"/>
          <w:color w:val="000000"/>
          <w:sz w:val="24"/>
          <w:szCs w:val="24"/>
        </w:rPr>
        <w:t>名称、承担内容、工期、签订时间、金额、合同相关各方盖章等信息的关键页。验收报告提供</w:t>
      </w:r>
      <w:r w:rsidRPr="00D05E97">
        <w:rPr>
          <w:rFonts w:ascii="Times New Roman" w:eastAsia="宋体" w:hAnsi="Times New Roman" w:cs="Times New Roman" w:hint="eastAsia"/>
          <w:color w:val="000000"/>
          <w:sz w:val="24"/>
          <w:szCs w:val="24"/>
        </w:rPr>
        <w:t>案例</w:t>
      </w:r>
      <w:r w:rsidRPr="00D05E97">
        <w:rPr>
          <w:rFonts w:ascii="Times New Roman" w:eastAsia="宋体" w:hAnsi="Times New Roman" w:cs="Times New Roman"/>
          <w:color w:val="000000"/>
          <w:sz w:val="24"/>
          <w:szCs w:val="24"/>
        </w:rPr>
        <w:t>竣工验收报告和竣工环境保护验收报告（含验收监测报告）。</w:t>
      </w:r>
      <w:r w:rsidR="00DF7868">
        <w:rPr>
          <w:rFonts w:ascii="Times New Roman" w:eastAsia="宋体" w:hAnsi="Times New Roman" w:cs="Times New Roman" w:hint="eastAsia"/>
          <w:color w:val="000000"/>
          <w:sz w:val="24"/>
          <w:szCs w:val="24"/>
        </w:rPr>
        <w:t>已结束运行的阶段性项目</w:t>
      </w:r>
      <w:r w:rsidR="00DF7868" w:rsidRPr="00DF7868">
        <w:rPr>
          <w:rFonts w:ascii="Times New Roman" w:eastAsia="宋体" w:hAnsi="Times New Roman" w:cs="Times New Roman" w:hint="eastAsia"/>
          <w:color w:val="000000"/>
          <w:sz w:val="24"/>
          <w:szCs w:val="24"/>
        </w:rPr>
        <w:t>提供</w:t>
      </w:r>
      <w:r w:rsidR="00700340">
        <w:rPr>
          <w:rFonts w:ascii="Times New Roman" w:eastAsia="宋体" w:hAnsi="Times New Roman" w:cs="Times New Roman" w:hint="eastAsia"/>
          <w:color w:val="000000"/>
          <w:sz w:val="24"/>
          <w:szCs w:val="24"/>
        </w:rPr>
        <w:t>验收报告或</w:t>
      </w:r>
      <w:r w:rsidR="00DF7868" w:rsidRPr="00DF7868">
        <w:rPr>
          <w:rFonts w:ascii="Times New Roman" w:eastAsia="宋体" w:hAnsi="Times New Roman" w:cs="Times New Roman" w:hint="eastAsia"/>
          <w:color w:val="000000"/>
          <w:sz w:val="24"/>
          <w:szCs w:val="24"/>
        </w:rPr>
        <w:t>当地生态环境主管部门的书面认可证明文件（证明</w:t>
      </w:r>
      <w:r w:rsidR="00DF7868">
        <w:rPr>
          <w:rFonts w:ascii="Times New Roman" w:eastAsia="宋体" w:hAnsi="Times New Roman" w:cs="Times New Roman" w:hint="eastAsia"/>
          <w:color w:val="000000"/>
          <w:sz w:val="24"/>
          <w:szCs w:val="24"/>
        </w:rPr>
        <w:t>处理效果好</w:t>
      </w:r>
      <w:r w:rsidR="00DF7868" w:rsidRPr="00DF7868">
        <w:rPr>
          <w:rFonts w:ascii="Times New Roman" w:eastAsia="宋体" w:hAnsi="Times New Roman" w:cs="Times New Roman" w:hint="eastAsia"/>
          <w:color w:val="000000"/>
          <w:sz w:val="24"/>
          <w:szCs w:val="24"/>
        </w:rPr>
        <w:t>且二次污染控制好）。</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4.</w:t>
      </w:r>
      <w:r w:rsidR="00700340" w:rsidRPr="00700340">
        <w:rPr>
          <w:rFonts w:ascii="Times New Roman" w:eastAsia="宋体" w:hAnsi="Times New Roman" w:cs="Times New Roman"/>
          <w:color w:val="000000"/>
          <w:sz w:val="24"/>
          <w:szCs w:val="24"/>
        </w:rPr>
        <w:t>典型应用</w:t>
      </w:r>
      <w:r w:rsidRPr="00D05E97">
        <w:rPr>
          <w:rFonts w:ascii="Times New Roman" w:eastAsia="宋体" w:hAnsi="Times New Roman" w:cs="Times New Roman"/>
          <w:color w:val="000000"/>
          <w:sz w:val="24"/>
          <w:szCs w:val="24"/>
        </w:rPr>
        <w:t>案例环境监测报告。包括典型应用案例对应的</w:t>
      </w:r>
      <w:r w:rsidRPr="00D05E97">
        <w:rPr>
          <w:rFonts w:ascii="Times New Roman" w:eastAsia="宋体" w:hAnsi="Times New Roman" w:cs="Times New Roman" w:hint="eastAsia"/>
          <w:color w:val="000000"/>
          <w:sz w:val="24"/>
          <w:szCs w:val="24"/>
        </w:rPr>
        <w:t>运行</w:t>
      </w:r>
      <w:r w:rsidRPr="00D05E97">
        <w:rPr>
          <w:rFonts w:ascii="Times New Roman" w:eastAsia="宋体" w:hAnsi="Times New Roman" w:cs="Times New Roman"/>
          <w:color w:val="000000"/>
          <w:sz w:val="24"/>
          <w:szCs w:val="24"/>
        </w:rPr>
        <w:t>效果和二次污染控制效果监测报告复印件。连续运行项目提供证明</w:t>
      </w:r>
      <w:r w:rsidRPr="00D05E97">
        <w:rPr>
          <w:rFonts w:ascii="Times New Roman" w:eastAsia="宋体" w:hAnsi="Times New Roman" w:cs="Times New Roman" w:hint="eastAsia"/>
          <w:color w:val="000000"/>
          <w:sz w:val="24"/>
          <w:szCs w:val="24"/>
        </w:rPr>
        <w:t>案例</w:t>
      </w:r>
      <w:r w:rsidRPr="00D05E97">
        <w:rPr>
          <w:rFonts w:ascii="Times New Roman" w:eastAsia="宋体" w:hAnsi="Times New Roman" w:cs="Times New Roman"/>
          <w:color w:val="000000"/>
          <w:sz w:val="24"/>
          <w:szCs w:val="24"/>
        </w:rPr>
        <w:t>近一年内运行效果的监测报告（季度性监测报告</w:t>
      </w:r>
      <w:r w:rsidRPr="00D05E97">
        <w:rPr>
          <w:rFonts w:ascii="Times New Roman" w:eastAsia="宋体" w:hAnsi="Times New Roman" w:cs="Times New Roman" w:hint="eastAsia"/>
          <w:color w:val="000000"/>
          <w:sz w:val="24"/>
          <w:szCs w:val="24"/>
        </w:rPr>
        <w:t>3</w:t>
      </w:r>
      <w:r w:rsidRPr="00D05E97">
        <w:rPr>
          <w:rFonts w:ascii="Times New Roman" w:eastAsia="宋体" w:hAnsi="Times New Roman" w:cs="Times New Roman"/>
          <w:color w:val="000000"/>
          <w:sz w:val="24"/>
          <w:szCs w:val="24"/>
        </w:rPr>
        <w:t>份），已结束运行的阶段性</w:t>
      </w:r>
      <w:r w:rsidRPr="00D05E97">
        <w:rPr>
          <w:rFonts w:ascii="Times New Roman" w:eastAsia="宋体" w:hAnsi="Times New Roman" w:cs="Times New Roman" w:hint="eastAsia"/>
          <w:color w:val="000000"/>
          <w:sz w:val="24"/>
          <w:szCs w:val="24"/>
        </w:rPr>
        <w:t>案例</w:t>
      </w:r>
      <w:r w:rsidRPr="00D05E97">
        <w:rPr>
          <w:rFonts w:ascii="Times New Roman" w:eastAsia="宋体" w:hAnsi="Times New Roman" w:cs="Times New Roman"/>
          <w:color w:val="000000"/>
          <w:sz w:val="24"/>
          <w:szCs w:val="24"/>
        </w:rPr>
        <w:t>提供时间较近的证明运行期间运行效果的监测报告</w:t>
      </w:r>
      <w:r w:rsidR="00700340">
        <w:rPr>
          <w:rFonts w:ascii="Times New Roman" w:eastAsia="宋体" w:hAnsi="Times New Roman" w:cs="Times New Roman"/>
          <w:color w:val="000000"/>
          <w:sz w:val="24"/>
          <w:szCs w:val="24"/>
        </w:rPr>
        <w:t>1</w:t>
      </w:r>
      <w:r w:rsidR="00700340">
        <w:rPr>
          <w:rFonts w:ascii="宋体" w:eastAsia="宋体" w:hAnsi="宋体" w:cs="Times New Roman" w:hint="eastAsia"/>
          <w:color w:val="000000"/>
          <w:sz w:val="24"/>
          <w:szCs w:val="24"/>
        </w:rPr>
        <w:t>～</w:t>
      </w:r>
      <w:r w:rsidRPr="00D05E97">
        <w:rPr>
          <w:rFonts w:ascii="Times New Roman" w:eastAsia="宋体" w:hAnsi="Times New Roman" w:cs="Times New Roman" w:hint="eastAsia"/>
          <w:color w:val="000000"/>
          <w:sz w:val="24"/>
          <w:szCs w:val="24"/>
        </w:rPr>
        <w:t>3</w:t>
      </w:r>
      <w:r w:rsidRPr="00D05E97">
        <w:rPr>
          <w:rFonts w:ascii="Times New Roman" w:eastAsia="宋体" w:hAnsi="Times New Roman" w:cs="Times New Roman"/>
          <w:color w:val="000000"/>
          <w:sz w:val="24"/>
          <w:szCs w:val="24"/>
        </w:rPr>
        <w:t>份。监测报告均须由具有资质的第三方出具。</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5.</w:t>
      </w:r>
      <w:r w:rsidR="00700340" w:rsidRPr="00700340">
        <w:rPr>
          <w:rFonts w:ascii="Times New Roman" w:eastAsia="宋体" w:hAnsi="Times New Roman" w:cs="Times New Roman"/>
          <w:color w:val="000000"/>
          <w:sz w:val="24"/>
          <w:szCs w:val="24"/>
        </w:rPr>
        <w:t>典型应用</w:t>
      </w:r>
      <w:r w:rsidR="00700340" w:rsidRPr="00D05E97">
        <w:rPr>
          <w:rFonts w:ascii="Times New Roman" w:eastAsia="宋体" w:hAnsi="Times New Roman" w:cs="Times New Roman"/>
          <w:color w:val="000000"/>
          <w:sz w:val="24"/>
          <w:szCs w:val="24"/>
        </w:rPr>
        <w:t>案例</w:t>
      </w:r>
      <w:r w:rsidRPr="00D05E97">
        <w:rPr>
          <w:rFonts w:ascii="Times New Roman" w:eastAsia="宋体" w:hAnsi="Times New Roman" w:cs="Times New Roman"/>
          <w:color w:val="000000"/>
          <w:sz w:val="24"/>
          <w:szCs w:val="24"/>
        </w:rPr>
        <w:t>用户意见。须由用户盖章（法人章）。用户意见主要内容包括技术应用效果是否稳定达到合同要求</w:t>
      </w:r>
      <w:r w:rsidRPr="00D05E97">
        <w:rPr>
          <w:rFonts w:ascii="Times New Roman" w:eastAsia="宋体" w:hAnsi="Times New Roman" w:cs="Times New Roman" w:hint="eastAsia"/>
          <w:color w:val="000000"/>
          <w:sz w:val="24"/>
          <w:szCs w:val="24"/>
        </w:rPr>
        <w:t>、</w:t>
      </w:r>
      <w:r w:rsidRPr="00D05E97">
        <w:rPr>
          <w:rFonts w:ascii="Times New Roman" w:eastAsia="宋体" w:hAnsi="Times New Roman" w:cs="Times New Roman"/>
          <w:color w:val="000000"/>
          <w:sz w:val="24"/>
          <w:szCs w:val="24"/>
        </w:rPr>
        <w:t>对申报单位的技术服务是否满意等。</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6.</w:t>
      </w:r>
      <w:r w:rsidRPr="00D05E97">
        <w:rPr>
          <w:rFonts w:ascii="Times New Roman" w:eastAsia="宋体" w:hAnsi="Times New Roman" w:cs="Times New Roman"/>
          <w:color w:val="000000"/>
          <w:sz w:val="24"/>
          <w:szCs w:val="24"/>
        </w:rPr>
        <w:t>装备检验报告。申报装备时应提供装备的检验报告，报告应由具有资质的检验机构出具。</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7.</w:t>
      </w:r>
      <w:r w:rsidRPr="00D05E97">
        <w:rPr>
          <w:rFonts w:ascii="Times New Roman" w:eastAsia="宋体" w:hAnsi="Times New Roman" w:cs="Times New Roman"/>
          <w:color w:val="000000"/>
          <w:sz w:val="24"/>
          <w:szCs w:val="24"/>
        </w:rPr>
        <w:t>技术</w:t>
      </w:r>
      <w:r w:rsidR="00700340">
        <w:rPr>
          <w:rFonts w:ascii="Times New Roman" w:eastAsia="宋体" w:hAnsi="Times New Roman" w:cs="Times New Roman" w:hint="eastAsia"/>
          <w:color w:val="000000"/>
          <w:sz w:val="24"/>
          <w:szCs w:val="24"/>
        </w:rPr>
        <w:t>/</w:t>
      </w:r>
      <w:r w:rsidR="00700340">
        <w:rPr>
          <w:rFonts w:ascii="Times New Roman" w:eastAsia="宋体" w:hAnsi="Times New Roman" w:cs="Times New Roman" w:hint="eastAsia"/>
          <w:color w:val="000000"/>
          <w:sz w:val="24"/>
          <w:szCs w:val="24"/>
        </w:rPr>
        <w:t>装备</w:t>
      </w:r>
      <w:r w:rsidRPr="00D05E97">
        <w:rPr>
          <w:rFonts w:ascii="Times New Roman" w:eastAsia="宋体" w:hAnsi="Times New Roman" w:cs="Times New Roman"/>
          <w:color w:val="000000"/>
          <w:sz w:val="24"/>
          <w:szCs w:val="24"/>
        </w:rPr>
        <w:t>水平证明资料。包括技术</w:t>
      </w:r>
      <w:r w:rsidR="00700340">
        <w:rPr>
          <w:rFonts w:ascii="Times New Roman" w:eastAsia="宋体" w:hAnsi="Times New Roman" w:cs="Times New Roman" w:hint="eastAsia"/>
          <w:color w:val="000000"/>
          <w:sz w:val="24"/>
          <w:szCs w:val="24"/>
        </w:rPr>
        <w:t>/</w:t>
      </w:r>
      <w:r w:rsidR="00700340">
        <w:rPr>
          <w:rFonts w:ascii="Times New Roman" w:eastAsia="宋体" w:hAnsi="Times New Roman" w:cs="Times New Roman" w:hint="eastAsia"/>
          <w:color w:val="000000"/>
          <w:sz w:val="24"/>
          <w:szCs w:val="24"/>
        </w:rPr>
        <w:t>装备评价</w:t>
      </w:r>
      <w:r w:rsidRPr="00D05E97">
        <w:rPr>
          <w:rFonts w:ascii="Times New Roman" w:eastAsia="宋体" w:hAnsi="Times New Roman" w:cs="Times New Roman"/>
          <w:color w:val="000000"/>
          <w:sz w:val="24"/>
          <w:szCs w:val="24"/>
        </w:rPr>
        <w:t>证书、查新报告等技术</w:t>
      </w:r>
      <w:r w:rsidR="00700340" w:rsidRPr="00700340">
        <w:rPr>
          <w:rFonts w:ascii="Times New Roman" w:eastAsia="宋体" w:hAnsi="Times New Roman" w:cs="Times New Roman"/>
          <w:color w:val="000000"/>
          <w:sz w:val="24"/>
          <w:szCs w:val="24"/>
        </w:rPr>
        <w:t>/</w:t>
      </w:r>
      <w:r w:rsidR="00700340" w:rsidRPr="00700340">
        <w:rPr>
          <w:rFonts w:ascii="Times New Roman" w:eastAsia="宋体" w:hAnsi="Times New Roman" w:cs="Times New Roman"/>
          <w:color w:val="000000"/>
          <w:sz w:val="24"/>
          <w:szCs w:val="24"/>
        </w:rPr>
        <w:t>装备</w:t>
      </w:r>
      <w:r w:rsidRPr="00D05E97">
        <w:rPr>
          <w:rFonts w:ascii="Times New Roman" w:eastAsia="宋体" w:hAnsi="Times New Roman" w:cs="Times New Roman"/>
          <w:color w:val="000000"/>
          <w:sz w:val="24"/>
          <w:szCs w:val="24"/>
        </w:rPr>
        <w:t>先进性和创新性证明文件复印件。</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8.</w:t>
      </w:r>
      <w:r w:rsidRPr="00D05E97">
        <w:rPr>
          <w:rFonts w:ascii="Times New Roman" w:eastAsia="宋体" w:hAnsi="Times New Roman" w:cs="Times New Roman"/>
          <w:color w:val="000000"/>
          <w:sz w:val="24"/>
          <w:szCs w:val="24"/>
        </w:rPr>
        <w:t>会员情况。申报单位的中国环境保护产业协会或各省、自治区、直辖市、副省级城市环境保护产业协会有效期内会员证书。</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9.</w:t>
      </w:r>
      <w:r w:rsidRPr="00D05E97">
        <w:rPr>
          <w:rFonts w:ascii="Times New Roman" w:eastAsia="宋体" w:hAnsi="Times New Roman" w:cs="Times New Roman"/>
          <w:color w:val="000000"/>
          <w:sz w:val="24"/>
          <w:szCs w:val="24"/>
        </w:rPr>
        <w:t>其它证明材料</w:t>
      </w:r>
      <w:r w:rsidRPr="00D05E97">
        <w:rPr>
          <w:rFonts w:ascii="Times New Roman" w:eastAsia="宋体" w:hAnsi="Times New Roman" w:cs="Times New Roman" w:hint="eastAsia"/>
          <w:color w:val="000000"/>
          <w:sz w:val="24"/>
          <w:szCs w:val="24"/>
        </w:rPr>
        <w:t>。奖励荣誉证书等</w:t>
      </w:r>
      <w:r w:rsidRPr="00D05E97">
        <w:rPr>
          <w:rFonts w:ascii="Times New Roman" w:eastAsia="宋体" w:hAnsi="Times New Roman" w:cs="Times New Roman"/>
          <w:color w:val="000000"/>
          <w:sz w:val="24"/>
          <w:szCs w:val="24"/>
        </w:rPr>
        <w:t>。</w:t>
      </w:r>
    </w:p>
    <w:p w:rsidR="00D05E97" w:rsidRPr="00D05E97" w:rsidRDefault="00D05E97" w:rsidP="006E692A">
      <w:pPr>
        <w:spacing w:line="276" w:lineRule="auto"/>
        <w:ind w:firstLine="480"/>
        <w:rPr>
          <w:rFonts w:ascii="Times New Roman" w:eastAsia="宋体" w:hAnsi="Times New Roman" w:cs="Times New Roman"/>
          <w:color w:val="000000"/>
          <w:sz w:val="24"/>
          <w:szCs w:val="24"/>
        </w:rPr>
      </w:pPr>
      <w:r w:rsidRPr="00D05E97">
        <w:rPr>
          <w:rFonts w:ascii="Times New Roman" w:eastAsia="宋体" w:hAnsi="Times New Roman" w:cs="Times New Roman"/>
          <w:color w:val="000000"/>
          <w:sz w:val="24"/>
          <w:szCs w:val="24"/>
        </w:rPr>
        <w:t>其中，</w:t>
      </w:r>
      <w:r w:rsidRPr="00D05E97">
        <w:rPr>
          <w:rFonts w:ascii="Times New Roman" w:eastAsia="宋体" w:hAnsi="Times New Roman" w:cs="Times New Roman"/>
          <w:color w:val="000000"/>
          <w:sz w:val="24"/>
          <w:szCs w:val="24"/>
        </w:rPr>
        <w:t>1</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5</w:t>
      </w:r>
      <w:r w:rsidRPr="00D05E97">
        <w:rPr>
          <w:rFonts w:ascii="Times New Roman" w:eastAsia="宋体" w:hAnsi="Times New Roman" w:cs="Times New Roman"/>
          <w:color w:val="000000"/>
          <w:sz w:val="24"/>
          <w:szCs w:val="24"/>
        </w:rPr>
        <w:t>项为所有项目都应具备的通用必备材料</w:t>
      </w:r>
      <w:r w:rsidRPr="00D05E97">
        <w:rPr>
          <w:rFonts w:ascii="Times New Roman" w:eastAsia="宋体" w:hAnsi="Times New Roman" w:cs="Times New Roman" w:hint="eastAsia"/>
          <w:color w:val="000000"/>
          <w:sz w:val="24"/>
          <w:szCs w:val="24"/>
        </w:rPr>
        <w:t>，</w:t>
      </w:r>
      <w:bookmarkStart w:id="9" w:name="_Hlk61529668"/>
      <w:r w:rsidRPr="00D05E97">
        <w:rPr>
          <w:rFonts w:ascii="Times New Roman" w:eastAsia="宋体" w:hAnsi="Times New Roman" w:cs="Times New Roman" w:hint="eastAsia"/>
          <w:color w:val="000000"/>
          <w:sz w:val="24"/>
          <w:szCs w:val="24"/>
        </w:rPr>
        <w:t>其他项为可选（非必备）材料</w:t>
      </w:r>
      <w:bookmarkEnd w:id="9"/>
      <w:r w:rsidRPr="00D05E97">
        <w:rPr>
          <w:rFonts w:ascii="Times New Roman" w:eastAsia="宋体" w:hAnsi="Times New Roman" w:cs="Times New Roman"/>
          <w:color w:val="000000"/>
          <w:sz w:val="24"/>
          <w:szCs w:val="24"/>
        </w:rPr>
        <w:t>。</w:t>
      </w:r>
      <w:r w:rsidR="00F01CA3" w:rsidRPr="00BC691D">
        <w:rPr>
          <w:rFonts w:ascii="Times New Roman" w:eastAsia="宋体" w:hAnsi="Times New Roman" w:cs="Times New Roman" w:hint="eastAsia"/>
          <w:color w:val="000000"/>
          <w:sz w:val="24"/>
          <w:szCs w:val="24"/>
        </w:rPr>
        <w:t>申报材料若缺少</w:t>
      </w:r>
      <w:r w:rsidR="00700340">
        <w:rPr>
          <w:rFonts w:ascii="Times New Roman" w:eastAsia="宋体" w:hAnsi="Times New Roman" w:cs="Times New Roman" w:hint="eastAsia"/>
          <w:color w:val="000000"/>
          <w:sz w:val="24"/>
          <w:szCs w:val="24"/>
        </w:rPr>
        <w:t>必备</w:t>
      </w:r>
      <w:r w:rsidR="00F01CA3" w:rsidRPr="00BC691D">
        <w:rPr>
          <w:rFonts w:ascii="Times New Roman" w:eastAsia="宋体" w:hAnsi="Times New Roman" w:cs="Times New Roman" w:hint="eastAsia"/>
          <w:color w:val="000000"/>
          <w:sz w:val="24"/>
          <w:szCs w:val="24"/>
        </w:rPr>
        <w:t>证明材料则不予受理。</w:t>
      </w:r>
    </w:p>
    <w:p w:rsidR="00D05E97" w:rsidRPr="00D05E97" w:rsidRDefault="00D05E97" w:rsidP="00D05E97">
      <w:pPr>
        <w:spacing w:line="276" w:lineRule="auto"/>
        <w:rPr>
          <w:rFonts w:ascii="Times New Roman" w:eastAsia="宋体" w:hAnsi="Times New Roman" w:cs="Times New Roman"/>
          <w:color w:val="000000"/>
          <w:sz w:val="24"/>
          <w:szCs w:val="24"/>
        </w:rPr>
      </w:pPr>
    </w:p>
    <w:p w:rsidR="00D05E97" w:rsidRPr="00D05E97" w:rsidRDefault="00D05E97" w:rsidP="00D05E97">
      <w:pPr>
        <w:spacing w:line="276" w:lineRule="auto"/>
        <w:rPr>
          <w:rFonts w:ascii="Times New Roman" w:eastAsia="宋体" w:hAnsi="Times New Roman" w:cs="Times New Roman"/>
          <w:b/>
          <w:bCs/>
          <w:color w:val="000000"/>
          <w:sz w:val="24"/>
          <w:szCs w:val="24"/>
        </w:rPr>
      </w:pPr>
      <w:bookmarkStart w:id="10" w:name="_Hlk61343046"/>
    </w:p>
    <w:p w:rsidR="00D05E97" w:rsidRPr="00D05E97" w:rsidRDefault="00D05E97" w:rsidP="00D05E97">
      <w:pPr>
        <w:spacing w:line="276" w:lineRule="auto"/>
        <w:rPr>
          <w:rFonts w:ascii="Times New Roman" w:eastAsia="宋体" w:hAnsi="Times New Roman" w:cs="Times New Roman"/>
          <w:b/>
          <w:bCs/>
          <w:color w:val="000000"/>
          <w:sz w:val="24"/>
          <w:szCs w:val="24"/>
        </w:rPr>
      </w:pPr>
    </w:p>
    <w:p w:rsidR="00D05E97" w:rsidRPr="00D05E97" w:rsidRDefault="00D05E97" w:rsidP="00D05E97">
      <w:pPr>
        <w:spacing w:line="276" w:lineRule="auto"/>
        <w:rPr>
          <w:rFonts w:ascii="Times New Roman" w:eastAsia="宋体" w:hAnsi="Times New Roman" w:cs="Times New Roman"/>
          <w:b/>
          <w:bCs/>
          <w:color w:val="000000"/>
          <w:sz w:val="24"/>
          <w:szCs w:val="24"/>
        </w:rPr>
      </w:pPr>
    </w:p>
    <w:p w:rsidR="00BE1145" w:rsidRDefault="00BE1145">
      <w:pPr>
        <w:widowControl/>
        <w:jc w:val="left"/>
        <w:rPr>
          <w:rFonts w:ascii="Times New Roman" w:eastAsia="宋体" w:hAnsi="Times New Roman" w:cs="Times New Roman"/>
          <w:b/>
          <w:bCs/>
          <w:color w:val="000000"/>
          <w:sz w:val="24"/>
          <w:szCs w:val="24"/>
        </w:rPr>
      </w:pPr>
      <w:r>
        <w:rPr>
          <w:rFonts w:ascii="Times New Roman" w:eastAsia="宋体" w:hAnsi="Times New Roman" w:cs="Times New Roman"/>
          <w:b/>
          <w:bCs/>
          <w:color w:val="000000"/>
          <w:sz w:val="24"/>
          <w:szCs w:val="24"/>
        </w:rPr>
        <w:br w:type="page"/>
      </w:r>
    </w:p>
    <w:p w:rsidR="009330D9" w:rsidRDefault="009330D9" w:rsidP="009330D9">
      <w:pPr>
        <w:snapToGrid w:val="0"/>
        <w:spacing w:line="360" w:lineRule="auto"/>
        <w:rPr>
          <w:rFonts w:ascii="Times New Roman" w:eastAsia="宋体" w:hAnsi="Times New Roman" w:cs="Times New Roman"/>
          <w:b/>
          <w:bCs/>
          <w:sz w:val="24"/>
          <w:szCs w:val="24"/>
        </w:rPr>
      </w:pPr>
      <w:r w:rsidRPr="009330D9">
        <w:rPr>
          <w:rFonts w:ascii="Times New Roman" w:eastAsia="宋体" w:hAnsi="Times New Roman" w:cs="Times New Roman" w:hint="eastAsia"/>
          <w:b/>
          <w:bCs/>
          <w:sz w:val="24"/>
          <w:szCs w:val="24"/>
        </w:rPr>
        <w:lastRenderedPageBreak/>
        <w:t>附件</w:t>
      </w:r>
      <w:r w:rsidR="002D023C">
        <w:rPr>
          <w:rFonts w:ascii="Times New Roman" w:eastAsia="宋体" w:hAnsi="Times New Roman" w:cs="Times New Roman" w:hint="eastAsia"/>
          <w:b/>
          <w:bCs/>
          <w:sz w:val="24"/>
          <w:szCs w:val="24"/>
        </w:rPr>
        <w:t>4</w:t>
      </w:r>
    </w:p>
    <w:p w:rsidR="00D05E97" w:rsidRPr="006A0AC4" w:rsidRDefault="009330D9" w:rsidP="00CD398E">
      <w:pPr>
        <w:snapToGrid w:val="0"/>
        <w:spacing w:line="360" w:lineRule="auto"/>
        <w:jc w:val="center"/>
        <w:rPr>
          <w:rFonts w:ascii="黑体" w:eastAsia="黑体" w:hAnsi="黑体" w:cs="Times New Roman"/>
          <w:b/>
          <w:bCs/>
          <w:sz w:val="30"/>
          <w:szCs w:val="30"/>
        </w:rPr>
      </w:pPr>
      <w:bookmarkStart w:id="11" w:name="_Hlk62549824"/>
      <w:r w:rsidRPr="006A0AC4">
        <w:rPr>
          <w:rFonts w:ascii="黑体" w:eastAsia="黑体" w:hAnsi="黑体" w:cs="Times New Roman" w:hint="eastAsia"/>
          <w:b/>
          <w:bCs/>
          <w:sz w:val="30"/>
          <w:szCs w:val="30"/>
        </w:rPr>
        <w:t>申报表</w:t>
      </w:r>
      <w:r w:rsidR="00045570" w:rsidRPr="006A0AC4">
        <w:rPr>
          <w:rFonts w:ascii="黑体" w:eastAsia="黑体" w:hAnsi="黑体" w:cs="Times New Roman" w:hint="eastAsia"/>
          <w:b/>
          <w:bCs/>
          <w:sz w:val="30"/>
          <w:szCs w:val="30"/>
        </w:rPr>
        <w:t>填报要求</w:t>
      </w:r>
    </w:p>
    <w:bookmarkEnd w:id="11"/>
    <w:p w:rsidR="009330D9" w:rsidRPr="00502B14" w:rsidRDefault="009330D9"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hint="eastAsia"/>
          <w:color w:val="000000"/>
          <w:sz w:val="24"/>
          <w:szCs w:val="24"/>
        </w:rPr>
        <w:t>1.</w:t>
      </w:r>
      <w:r w:rsidR="00363094">
        <w:rPr>
          <w:rFonts w:ascii="Times New Roman" w:eastAsia="宋体" w:hAnsi="Times New Roman" w:cs="Times New Roman" w:hint="eastAsia"/>
          <w:color w:val="000000"/>
          <w:sz w:val="24"/>
          <w:szCs w:val="24"/>
        </w:rPr>
        <w:t>应</w:t>
      </w:r>
      <w:r w:rsidRPr="00502B14">
        <w:rPr>
          <w:rFonts w:ascii="Times New Roman" w:eastAsia="宋体" w:hAnsi="Times New Roman" w:cs="Times New Roman" w:hint="eastAsia"/>
          <w:color w:val="000000"/>
          <w:sz w:val="24"/>
          <w:szCs w:val="24"/>
        </w:rPr>
        <w:t>用电脑填写，请在</w:t>
      </w:r>
      <w:r>
        <w:rPr>
          <w:rFonts w:ascii="Times New Roman" w:eastAsia="宋体" w:hAnsi="Times New Roman" w:cs="Times New Roman" w:hint="eastAsia"/>
          <w:color w:val="000000"/>
          <w:sz w:val="24"/>
          <w:szCs w:val="24"/>
        </w:rPr>
        <w:t>中国环境保护产业协会</w:t>
      </w:r>
      <w:r w:rsidRPr="00502B14">
        <w:rPr>
          <w:rFonts w:ascii="Times New Roman" w:eastAsia="宋体" w:hAnsi="Times New Roman" w:cs="Times New Roman" w:hint="eastAsia"/>
          <w:color w:val="000000"/>
          <w:sz w:val="24"/>
          <w:szCs w:val="24"/>
        </w:rPr>
        <w:t>网站</w:t>
      </w:r>
      <w:r>
        <w:rPr>
          <w:rFonts w:ascii="Times New Roman" w:eastAsia="宋体" w:hAnsi="Times New Roman" w:cs="Times New Roman" w:hint="eastAsia"/>
          <w:color w:val="000000"/>
          <w:sz w:val="24"/>
          <w:szCs w:val="24"/>
        </w:rPr>
        <w:t>（</w:t>
      </w:r>
      <w:r w:rsidRPr="009330D9">
        <w:rPr>
          <w:rFonts w:ascii="Times New Roman" w:eastAsia="宋体" w:hAnsi="Times New Roman" w:cs="Times New Roman"/>
          <w:color w:val="000000"/>
          <w:sz w:val="24"/>
          <w:szCs w:val="24"/>
        </w:rPr>
        <w:t>www.caepi.net.cn</w:t>
      </w:r>
      <w:r>
        <w:rPr>
          <w:rFonts w:ascii="Times New Roman" w:eastAsia="宋体" w:hAnsi="Times New Roman" w:cs="Times New Roman" w:hint="eastAsia"/>
          <w:color w:val="000000"/>
          <w:sz w:val="24"/>
          <w:szCs w:val="24"/>
        </w:rPr>
        <w:t>）</w:t>
      </w:r>
      <w:r w:rsidRPr="00502B14">
        <w:rPr>
          <w:rFonts w:ascii="Times New Roman" w:eastAsia="宋体" w:hAnsi="Times New Roman" w:cs="Times New Roman" w:hint="eastAsia"/>
          <w:color w:val="000000"/>
          <w:sz w:val="24"/>
          <w:szCs w:val="24"/>
        </w:rPr>
        <w:t>首页检索到通知并下载</w:t>
      </w:r>
      <w:r w:rsidR="00363094">
        <w:rPr>
          <w:rFonts w:ascii="Times New Roman" w:eastAsia="宋体" w:hAnsi="Times New Roman" w:cs="Times New Roman" w:hint="eastAsia"/>
          <w:color w:val="000000"/>
          <w:sz w:val="24"/>
          <w:szCs w:val="24"/>
        </w:rPr>
        <w:t>附件</w:t>
      </w:r>
      <w:r w:rsidR="00700340">
        <w:rPr>
          <w:rFonts w:ascii="Times New Roman" w:eastAsia="宋体" w:hAnsi="Times New Roman" w:cs="Times New Roman" w:hint="eastAsia"/>
          <w:color w:val="000000"/>
          <w:sz w:val="24"/>
          <w:szCs w:val="24"/>
        </w:rPr>
        <w:t>申报表</w:t>
      </w:r>
      <w:r w:rsidRPr="00502B14">
        <w:rPr>
          <w:rFonts w:ascii="Times New Roman" w:eastAsia="宋体" w:hAnsi="Times New Roman" w:cs="Times New Roman" w:hint="eastAsia"/>
          <w:color w:val="000000"/>
          <w:sz w:val="24"/>
          <w:szCs w:val="24"/>
        </w:rPr>
        <w:t>填报。</w:t>
      </w:r>
    </w:p>
    <w:p w:rsidR="00CD398E" w:rsidRDefault="009330D9"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color w:val="000000"/>
          <w:sz w:val="24"/>
          <w:szCs w:val="24"/>
        </w:rPr>
        <w:t>2.</w:t>
      </w:r>
      <w:r w:rsidR="00CD398E" w:rsidRPr="00502B14">
        <w:rPr>
          <w:rFonts w:ascii="Times New Roman" w:eastAsia="宋体" w:hAnsi="Times New Roman" w:cs="Times New Roman" w:hint="eastAsia"/>
          <w:color w:val="000000"/>
          <w:sz w:val="24"/>
          <w:szCs w:val="24"/>
        </w:rPr>
        <w:t>申报单位应在</w:t>
      </w:r>
      <w:bookmarkStart w:id="12" w:name="_Hlk4055882"/>
      <w:r w:rsidR="00CD398E" w:rsidRPr="00502B14">
        <w:rPr>
          <w:rFonts w:ascii="Times New Roman" w:eastAsia="宋体" w:hAnsi="Times New Roman" w:cs="Times New Roman" w:hint="eastAsia"/>
          <w:color w:val="000000"/>
          <w:sz w:val="24"/>
          <w:szCs w:val="24"/>
        </w:rPr>
        <w:t>“申报单位承诺”处</w:t>
      </w:r>
      <w:bookmarkEnd w:id="12"/>
      <w:r w:rsidR="00CD398E" w:rsidRPr="00502B14">
        <w:rPr>
          <w:rFonts w:ascii="Times New Roman" w:eastAsia="宋体" w:hAnsi="Times New Roman" w:cs="Times New Roman" w:hint="eastAsia"/>
          <w:color w:val="000000"/>
          <w:sz w:val="24"/>
          <w:szCs w:val="24"/>
        </w:rPr>
        <w:t>加盖公章。勿对“申报单位承诺”处现有内容进行更改。</w:t>
      </w:r>
    </w:p>
    <w:p w:rsidR="00CD398E" w:rsidRDefault="00CD398E"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color w:val="000000"/>
          <w:sz w:val="24"/>
          <w:szCs w:val="24"/>
        </w:rPr>
        <w:t>3</w:t>
      </w:r>
      <w:r w:rsidRPr="00502B14">
        <w:rPr>
          <w:rFonts w:ascii="Times New Roman" w:eastAsia="宋体" w:hAnsi="Times New Roman" w:cs="Times New Roman" w:hint="eastAsia"/>
          <w:color w:val="000000"/>
          <w:sz w:val="24"/>
          <w:szCs w:val="24"/>
        </w:rPr>
        <w:t>.</w:t>
      </w:r>
      <w:r w:rsidRPr="00502B14">
        <w:rPr>
          <w:rFonts w:ascii="Times New Roman" w:eastAsia="宋体" w:hAnsi="Times New Roman" w:cs="Times New Roman" w:hint="eastAsia"/>
          <w:color w:val="000000"/>
          <w:sz w:val="24"/>
          <w:szCs w:val="24"/>
        </w:rPr>
        <w:t>申报表中“推荐单位意见”</w:t>
      </w:r>
      <w:r>
        <w:rPr>
          <w:rFonts w:ascii="Times New Roman" w:eastAsia="宋体" w:hAnsi="Times New Roman" w:cs="Times New Roman" w:hint="eastAsia"/>
          <w:color w:val="000000"/>
          <w:sz w:val="24"/>
          <w:szCs w:val="24"/>
        </w:rPr>
        <w:t>处</w:t>
      </w:r>
      <w:r w:rsidRPr="00502B14">
        <w:rPr>
          <w:rFonts w:ascii="Times New Roman" w:eastAsia="宋体" w:hAnsi="Times New Roman" w:cs="Times New Roman" w:hint="eastAsia"/>
          <w:color w:val="000000"/>
          <w:sz w:val="24"/>
          <w:szCs w:val="24"/>
        </w:rPr>
        <w:t>由推荐单位填写</w:t>
      </w:r>
      <w:r>
        <w:rPr>
          <w:rFonts w:ascii="Times New Roman" w:eastAsia="宋体" w:hAnsi="Times New Roman" w:cs="Times New Roman" w:hint="eastAsia"/>
          <w:color w:val="000000"/>
          <w:sz w:val="24"/>
          <w:szCs w:val="24"/>
        </w:rPr>
        <w:t>意见</w:t>
      </w:r>
      <w:r w:rsidRPr="00502B14">
        <w:rPr>
          <w:rFonts w:ascii="Times New Roman" w:eastAsia="宋体" w:hAnsi="Times New Roman" w:cs="Times New Roman" w:hint="eastAsia"/>
          <w:color w:val="000000"/>
          <w:sz w:val="24"/>
          <w:szCs w:val="24"/>
        </w:rPr>
        <w:t>并加盖公章</w:t>
      </w:r>
      <w:r>
        <w:rPr>
          <w:rFonts w:ascii="Times New Roman" w:eastAsia="宋体" w:hAnsi="Times New Roman" w:cs="Times New Roman" w:hint="eastAsia"/>
          <w:color w:val="000000"/>
          <w:sz w:val="24"/>
          <w:szCs w:val="24"/>
        </w:rPr>
        <w:t>。</w:t>
      </w:r>
    </w:p>
    <w:p w:rsidR="00CD398E" w:rsidRDefault="00CD398E" w:rsidP="00363094">
      <w:pPr>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4</w:t>
      </w:r>
      <w:r>
        <w:rPr>
          <w:rFonts w:ascii="Times New Roman" w:eastAsia="宋体" w:hAnsi="Times New Roman" w:cs="Times New Roman"/>
          <w:color w:val="000000"/>
          <w:sz w:val="24"/>
          <w:szCs w:val="24"/>
        </w:rPr>
        <w:t>.</w:t>
      </w:r>
      <w:r w:rsidRPr="00502B14">
        <w:rPr>
          <w:rFonts w:ascii="Times New Roman" w:eastAsia="宋体" w:hAnsi="Times New Roman" w:cs="Times New Roman" w:hint="eastAsia"/>
          <w:color w:val="000000"/>
          <w:sz w:val="24"/>
          <w:szCs w:val="24"/>
        </w:rPr>
        <w:t>推荐单位主要包括</w:t>
      </w:r>
      <w:r w:rsidRPr="00045570">
        <w:rPr>
          <w:rFonts w:ascii="Times New Roman" w:eastAsia="宋体" w:hAnsi="Times New Roman" w:cs="Times New Roman" w:hint="eastAsia"/>
          <w:color w:val="000000"/>
          <w:sz w:val="24"/>
          <w:szCs w:val="24"/>
        </w:rPr>
        <w:t>各省、自治区、直辖市、副省级城市环境保护产业协会，各有关全国性行业协会，各</w:t>
      </w:r>
      <w:r>
        <w:rPr>
          <w:rFonts w:ascii="Times New Roman" w:eastAsia="宋体" w:hAnsi="Times New Roman" w:cs="Times New Roman" w:hint="eastAsia"/>
          <w:color w:val="000000"/>
          <w:sz w:val="24"/>
          <w:szCs w:val="24"/>
        </w:rPr>
        <w:t>中国环境保护产业协会</w:t>
      </w:r>
      <w:r w:rsidRPr="00045570">
        <w:rPr>
          <w:rFonts w:ascii="Times New Roman" w:eastAsia="宋体" w:hAnsi="Times New Roman" w:cs="Times New Roman" w:hint="eastAsia"/>
          <w:color w:val="000000"/>
          <w:sz w:val="24"/>
          <w:szCs w:val="24"/>
        </w:rPr>
        <w:t>分支机构</w:t>
      </w:r>
      <w:r w:rsidRPr="00502B14">
        <w:rPr>
          <w:rFonts w:ascii="Times New Roman" w:eastAsia="宋体" w:hAnsi="Times New Roman" w:cs="Times New Roman" w:hint="eastAsia"/>
          <w:color w:val="000000"/>
          <w:sz w:val="24"/>
          <w:szCs w:val="24"/>
        </w:rPr>
        <w:t>。</w:t>
      </w:r>
    </w:p>
    <w:p w:rsidR="00CD398E" w:rsidRPr="00502B14" w:rsidRDefault="00CD398E"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color w:val="000000"/>
          <w:sz w:val="24"/>
          <w:szCs w:val="24"/>
        </w:rPr>
        <w:t>5</w:t>
      </w:r>
      <w:r w:rsidRPr="00502B14">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申报单位及推荐单位</w:t>
      </w:r>
      <w:r w:rsidRPr="00502B14">
        <w:rPr>
          <w:rFonts w:ascii="Times New Roman" w:eastAsia="宋体" w:hAnsi="Times New Roman" w:cs="Times New Roman" w:hint="eastAsia"/>
          <w:color w:val="000000"/>
          <w:sz w:val="24"/>
          <w:szCs w:val="24"/>
        </w:rPr>
        <w:t>公章</w:t>
      </w:r>
      <w:r>
        <w:rPr>
          <w:rFonts w:ascii="Times New Roman" w:eastAsia="宋体" w:hAnsi="Times New Roman" w:cs="Times New Roman" w:hint="eastAsia"/>
          <w:color w:val="000000"/>
          <w:sz w:val="24"/>
          <w:szCs w:val="24"/>
        </w:rPr>
        <w:t>应为原章</w:t>
      </w:r>
      <w:r w:rsidRPr="00502B14">
        <w:rPr>
          <w:rFonts w:ascii="Times New Roman" w:eastAsia="宋体" w:hAnsi="Times New Roman" w:cs="Times New Roman" w:hint="eastAsia"/>
          <w:color w:val="000000"/>
          <w:sz w:val="24"/>
          <w:szCs w:val="24"/>
        </w:rPr>
        <w:t>，不</w:t>
      </w:r>
      <w:r>
        <w:rPr>
          <w:rFonts w:ascii="Times New Roman" w:eastAsia="宋体" w:hAnsi="Times New Roman" w:cs="Times New Roman" w:hint="eastAsia"/>
          <w:color w:val="000000"/>
          <w:sz w:val="24"/>
          <w:szCs w:val="24"/>
        </w:rPr>
        <w:t>可</w:t>
      </w:r>
      <w:r w:rsidRPr="00502B14">
        <w:rPr>
          <w:rFonts w:ascii="Times New Roman" w:eastAsia="宋体" w:hAnsi="Times New Roman" w:cs="Times New Roman" w:hint="eastAsia"/>
          <w:color w:val="000000"/>
          <w:sz w:val="24"/>
          <w:szCs w:val="24"/>
        </w:rPr>
        <w:t>复印。</w:t>
      </w:r>
      <w:r w:rsidRPr="00502B14">
        <w:rPr>
          <w:rFonts w:ascii="Times New Roman" w:eastAsia="宋体" w:hAnsi="Times New Roman" w:cs="Times New Roman"/>
          <w:color w:val="000000"/>
          <w:sz w:val="24"/>
          <w:szCs w:val="24"/>
        </w:rPr>
        <w:t xml:space="preserve"> </w:t>
      </w:r>
    </w:p>
    <w:p w:rsidR="00CD398E" w:rsidRDefault="00CD398E"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color w:val="000000"/>
          <w:sz w:val="24"/>
          <w:szCs w:val="24"/>
        </w:rPr>
        <w:t>6.</w:t>
      </w:r>
      <w:r w:rsidRPr="00D05E97">
        <w:rPr>
          <w:rFonts w:ascii="Times New Roman" w:eastAsia="宋体" w:hAnsi="Times New Roman" w:cs="Times New Roman"/>
          <w:color w:val="000000"/>
          <w:sz w:val="24"/>
          <w:szCs w:val="24"/>
        </w:rPr>
        <w:t>对不符合要求的技术</w:t>
      </w:r>
      <w:r w:rsidR="00363094" w:rsidRPr="00363094">
        <w:rPr>
          <w:rFonts w:ascii="Times New Roman" w:eastAsia="宋体" w:hAnsi="Times New Roman" w:cs="Times New Roman"/>
          <w:color w:val="000000"/>
          <w:sz w:val="24"/>
          <w:szCs w:val="24"/>
        </w:rPr>
        <w:t>/</w:t>
      </w:r>
      <w:r w:rsidR="00363094" w:rsidRPr="00363094">
        <w:rPr>
          <w:rFonts w:ascii="Times New Roman" w:eastAsia="宋体" w:hAnsi="Times New Roman" w:cs="Times New Roman"/>
          <w:color w:val="000000"/>
          <w:sz w:val="24"/>
          <w:szCs w:val="24"/>
        </w:rPr>
        <w:t>装备</w:t>
      </w:r>
      <w:r w:rsidRPr="00D05E97">
        <w:rPr>
          <w:rFonts w:ascii="Times New Roman" w:eastAsia="宋体" w:hAnsi="Times New Roman" w:cs="Times New Roman"/>
          <w:color w:val="000000"/>
          <w:sz w:val="24"/>
          <w:szCs w:val="24"/>
        </w:rPr>
        <w:t>名称</w:t>
      </w:r>
      <w:r w:rsidRPr="00D05E97">
        <w:rPr>
          <w:rFonts w:ascii="Times New Roman" w:eastAsia="宋体" w:hAnsi="Times New Roman" w:cs="Times New Roman" w:hint="eastAsia"/>
          <w:color w:val="000000"/>
          <w:sz w:val="24"/>
          <w:szCs w:val="24"/>
        </w:rPr>
        <w:t>和案例名称</w:t>
      </w:r>
      <w:r w:rsidRPr="00D05E97">
        <w:rPr>
          <w:rFonts w:ascii="Times New Roman" w:eastAsia="宋体" w:hAnsi="Times New Roman" w:cs="Times New Roman"/>
          <w:color w:val="000000"/>
          <w:sz w:val="24"/>
          <w:szCs w:val="24"/>
        </w:rPr>
        <w:t>，在专家</w:t>
      </w:r>
      <w:r w:rsidRPr="00D05E97">
        <w:rPr>
          <w:rFonts w:ascii="Times New Roman" w:eastAsia="宋体" w:hAnsi="Times New Roman" w:cs="Times New Roman" w:hint="eastAsia"/>
          <w:color w:val="000000"/>
          <w:sz w:val="24"/>
          <w:szCs w:val="24"/>
        </w:rPr>
        <w:t>评价</w:t>
      </w:r>
      <w:r w:rsidRPr="00D05E97">
        <w:rPr>
          <w:rFonts w:ascii="Times New Roman" w:eastAsia="宋体" w:hAnsi="Times New Roman" w:cs="Times New Roman"/>
          <w:color w:val="000000"/>
          <w:sz w:val="24"/>
          <w:szCs w:val="24"/>
        </w:rPr>
        <w:t>等工作环节中将酌情修改</w:t>
      </w:r>
      <w:r w:rsidRPr="00D05E97">
        <w:rPr>
          <w:rFonts w:ascii="Times New Roman" w:eastAsia="宋体" w:hAnsi="Times New Roman" w:cs="Times New Roman" w:hint="eastAsia"/>
          <w:color w:val="000000"/>
          <w:sz w:val="24"/>
          <w:szCs w:val="24"/>
        </w:rPr>
        <w:t>。</w:t>
      </w:r>
    </w:p>
    <w:p w:rsidR="00CD398E" w:rsidRPr="00502B14" w:rsidRDefault="00CD398E" w:rsidP="00363094">
      <w:pPr>
        <w:spacing w:line="276" w:lineRule="auto"/>
        <w:ind w:firstLineChars="200" w:firstLine="480"/>
        <w:rPr>
          <w:rFonts w:ascii="Times New Roman" w:eastAsia="宋体" w:hAnsi="Times New Roman" w:cs="Times New Roman"/>
          <w:color w:val="000000"/>
          <w:sz w:val="24"/>
          <w:szCs w:val="24"/>
        </w:rPr>
      </w:pPr>
      <w:r w:rsidRPr="00502B14">
        <w:rPr>
          <w:rFonts w:ascii="Times New Roman" w:eastAsia="宋体" w:hAnsi="Times New Roman" w:cs="Times New Roman"/>
          <w:color w:val="000000"/>
          <w:sz w:val="24"/>
          <w:szCs w:val="24"/>
        </w:rPr>
        <w:t>7.</w:t>
      </w:r>
      <w:r>
        <w:rPr>
          <w:rFonts w:ascii="Times New Roman" w:eastAsia="宋体" w:hAnsi="Times New Roman" w:cs="Times New Roman" w:hint="eastAsia"/>
          <w:color w:val="000000"/>
          <w:sz w:val="24"/>
          <w:szCs w:val="24"/>
        </w:rPr>
        <w:t>栏目中</w:t>
      </w:r>
      <w:r w:rsidRPr="00502B14">
        <w:rPr>
          <w:rFonts w:ascii="Times New Roman" w:eastAsia="宋体" w:hAnsi="Times New Roman" w:cs="Times New Roman" w:hint="eastAsia"/>
          <w:color w:val="000000"/>
          <w:sz w:val="24"/>
          <w:szCs w:val="24"/>
        </w:rPr>
        <w:t>括号内文字为填写说明，</w:t>
      </w:r>
      <w:r w:rsidR="00363094">
        <w:rPr>
          <w:rFonts w:ascii="Times New Roman" w:eastAsia="宋体" w:hAnsi="Times New Roman" w:cs="Times New Roman" w:hint="eastAsia"/>
          <w:color w:val="000000"/>
          <w:sz w:val="24"/>
          <w:szCs w:val="24"/>
        </w:rPr>
        <w:t>请认真阅读填写说明并</w:t>
      </w:r>
      <w:r w:rsidRPr="00502B14">
        <w:rPr>
          <w:rFonts w:ascii="Times New Roman" w:eastAsia="宋体" w:hAnsi="Times New Roman" w:cs="Times New Roman" w:hint="eastAsia"/>
          <w:color w:val="000000"/>
          <w:sz w:val="24"/>
          <w:szCs w:val="24"/>
        </w:rPr>
        <w:t>按要求填写，填写时删除说明内容</w:t>
      </w:r>
      <w:r w:rsidR="00AA2895">
        <w:rPr>
          <w:rFonts w:ascii="Times New Roman" w:eastAsia="宋体" w:hAnsi="Times New Roman" w:cs="Times New Roman" w:hint="eastAsia"/>
          <w:color w:val="000000"/>
          <w:sz w:val="24"/>
          <w:szCs w:val="24"/>
        </w:rPr>
        <w:t>；无括号内容不可删除，按要求填写即可。</w:t>
      </w:r>
      <w:r w:rsidR="00363094">
        <w:rPr>
          <w:rFonts w:ascii="Times New Roman" w:eastAsia="宋体" w:hAnsi="Times New Roman" w:cs="Times New Roman" w:hint="eastAsia"/>
          <w:color w:val="000000"/>
          <w:sz w:val="24"/>
          <w:szCs w:val="24"/>
        </w:rPr>
        <w:t>应严格控制填写内容不超过限制字数要求。</w:t>
      </w:r>
    </w:p>
    <w:p w:rsidR="00CD398E" w:rsidRDefault="00CD398E" w:rsidP="00363094">
      <w:pPr>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8.</w:t>
      </w:r>
      <w:r>
        <w:rPr>
          <w:rFonts w:ascii="Times New Roman" w:eastAsia="宋体" w:hAnsi="Times New Roman" w:cs="Times New Roman" w:hint="eastAsia"/>
          <w:color w:val="000000"/>
          <w:sz w:val="24"/>
          <w:szCs w:val="24"/>
        </w:rPr>
        <w:t>表中相应栏目后带</w:t>
      </w:r>
      <w:r w:rsidRPr="00502B14">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项为列项选项，均为单选，按实际情况在相应</w:t>
      </w:r>
      <w:r w:rsidRPr="009330D9">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上</w:t>
      </w:r>
      <w:r w:rsidRPr="00502B14">
        <w:rPr>
          <w:rFonts w:ascii="Times New Roman" w:eastAsia="宋体" w:hAnsi="Times New Roman" w:cs="Times New Roman" w:hint="eastAsia"/>
          <w:color w:val="000000"/>
          <w:sz w:val="24"/>
          <w:szCs w:val="24"/>
        </w:rPr>
        <w:t>打“√”</w:t>
      </w:r>
      <w:r>
        <w:rPr>
          <w:rFonts w:ascii="Times New Roman" w:eastAsia="宋体" w:hAnsi="Times New Roman" w:cs="Times New Roman" w:hint="eastAsia"/>
          <w:color w:val="000000"/>
          <w:sz w:val="24"/>
          <w:szCs w:val="24"/>
        </w:rPr>
        <w:t>即可</w:t>
      </w:r>
      <w:r w:rsidRPr="00502B14">
        <w:rPr>
          <w:rFonts w:ascii="Times New Roman" w:eastAsia="宋体" w:hAnsi="Times New Roman" w:cs="Times New Roman" w:hint="eastAsia"/>
          <w:color w:val="000000"/>
          <w:sz w:val="24"/>
          <w:szCs w:val="24"/>
        </w:rPr>
        <w:t>。</w:t>
      </w:r>
    </w:p>
    <w:p w:rsidR="009330D9" w:rsidRDefault="00CD398E" w:rsidP="00363094">
      <w:pPr>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9.</w:t>
      </w:r>
      <w:r w:rsidRPr="00D05E97">
        <w:rPr>
          <w:rFonts w:ascii="Times New Roman" w:eastAsia="宋体" w:hAnsi="Times New Roman" w:cs="Times New Roman"/>
          <w:color w:val="000000"/>
          <w:sz w:val="24"/>
          <w:szCs w:val="24"/>
        </w:rPr>
        <w:t>因申报表覆盖</w:t>
      </w:r>
      <w:r w:rsidR="00962A14" w:rsidRPr="00363094">
        <w:rPr>
          <w:rFonts w:ascii="Times New Roman" w:eastAsia="宋体" w:hAnsi="Times New Roman" w:cs="Times New Roman" w:hint="eastAsia"/>
          <w:color w:val="000000"/>
          <w:sz w:val="24"/>
          <w:szCs w:val="24"/>
        </w:rPr>
        <w:t>医疗污水</w:t>
      </w:r>
      <w:r w:rsidR="00962A14">
        <w:rPr>
          <w:rFonts w:ascii="Times New Roman" w:eastAsia="宋体" w:hAnsi="Times New Roman" w:cs="Times New Roman" w:hint="eastAsia"/>
          <w:color w:val="000000"/>
          <w:sz w:val="24"/>
          <w:szCs w:val="24"/>
        </w:rPr>
        <w:t>和</w:t>
      </w:r>
      <w:r w:rsidR="00363094" w:rsidRPr="00363094">
        <w:rPr>
          <w:rFonts w:ascii="Times New Roman" w:eastAsia="宋体" w:hAnsi="Times New Roman" w:cs="Times New Roman" w:hint="eastAsia"/>
          <w:color w:val="000000"/>
          <w:sz w:val="24"/>
          <w:szCs w:val="24"/>
        </w:rPr>
        <w:t>医疗废物处理</w:t>
      </w:r>
      <w:r w:rsidR="00363094">
        <w:rPr>
          <w:rFonts w:ascii="Times New Roman" w:eastAsia="宋体" w:hAnsi="Times New Roman" w:cs="Times New Roman" w:hint="eastAsia"/>
          <w:color w:val="000000"/>
          <w:sz w:val="24"/>
          <w:szCs w:val="24"/>
        </w:rPr>
        <w:t>的</w:t>
      </w:r>
      <w:r w:rsidR="00363094" w:rsidRPr="00363094">
        <w:rPr>
          <w:rFonts w:ascii="Times New Roman" w:eastAsia="宋体" w:hAnsi="Times New Roman" w:cs="Times New Roman" w:hint="eastAsia"/>
          <w:color w:val="000000"/>
          <w:sz w:val="24"/>
          <w:szCs w:val="24"/>
        </w:rPr>
        <w:t>技术和装备</w:t>
      </w:r>
      <w:r w:rsidRPr="00D05E97">
        <w:rPr>
          <w:rFonts w:ascii="Times New Roman" w:eastAsia="宋体" w:hAnsi="Times New Roman" w:cs="Times New Roman"/>
          <w:color w:val="000000"/>
          <w:sz w:val="24"/>
          <w:szCs w:val="24"/>
        </w:rPr>
        <w:t>，申报时应结合申报技术</w:t>
      </w:r>
      <w:r w:rsidR="00363094" w:rsidRPr="00363094">
        <w:rPr>
          <w:rFonts w:ascii="Times New Roman" w:eastAsia="宋体" w:hAnsi="Times New Roman" w:cs="Times New Roman"/>
          <w:color w:val="000000"/>
          <w:sz w:val="24"/>
          <w:szCs w:val="24"/>
        </w:rPr>
        <w:t>/</w:t>
      </w:r>
      <w:r w:rsidR="00363094" w:rsidRPr="00363094">
        <w:rPr>
          <w:rFonts w:ascii="Times New Roman" w:eastAsia="宋体" w:hAnsi="Times New Roman" w:cs="Times New Roman"/>
          <w:color w:val="000000"/>
          <w:sz w:val="24"/>
          <w:szCs w:val="24"/>
        </w:rPr>
        <w:t>装备</w:t>
      </w:r>
      <w:r w:rsidRPr="00D05E97">
        <w:rPr>
          <w:rFonts w:ascii="Times New Roman" w:eastAsia="宋体" w:hAnsi="Times New Roman" w:cs="Times New Roman"/>
          <w:color w:val="000000"/>
          <w:sz w:val="24"/>
          <w:szCs w:val="24"/>
        </w:rPr>
        <w:t>自身情况按要求填写对应内容。如认为某一栏对所申报的技术</w:t>
      </w:r>
      <w:r w:rsidR="00363094" w:rsidRPr="00363094">
        <w:rPr>
          <w:rFonts w:ascii="Times New Roman" w:eastAsia="宋体" w:hAnsi="Times New Roman" w:cs="Times New Roman"/>
          <w:color w:val="000000"/>
          <w:sz w:val="24"/>
          <w:szCs w:val="24"/>
        </w:rPr>
        <w:t>/</w:t>
      </w:r>
      <w:r w:rsidR="00363094" w:rsidRPr="00363094">
        <w:rPr>
          <w:rFonts w:ascii="Times New Roman" w:eastAsia="宋体" w:hAnsi="Times New Roman" w:cs="Times New Roman"/>
          <w:color w:val="000000"/>
          <w:sz w:val="24"/>
          <w:szCs w:val="24"/>
        </w:rPr>
        <w:t>装备</w:t>
      </w:r>
      <w:r w:rsidRPr="00D05E97">
        <w:rPr>
          <w:rFonts w:ascii="Times New Roman" w:eastAsia="宋体" w:hAnsi="Times New Roman" w:cs="Times New Roman"/>
          <w:color w:val="000000"/>
          <w:sz w:val="24"/>
          <w:szCs w:val="24"/>
        </w:rPr>
        <w:t>不适用则在对应栏内填写</w:t>
      </w:r>
      <w:r w:rsidRPr="00D05E97">
        <w:rPr>
          <w:rFonts w:ascii="Times New Roman" w:eastAsia="宋体" w:hAnsi="Times New Roman" w:cs="Times New Roman"/>
          <w:color w:val="000000"/>
          <w:sz w:val="24"/>
          <w:szCs w:val="24"/>
        </w:rPr>
        <w:t>“NA”</w:t>
      </w:r>
      <w:r w:rsidRPr="00D05E97">
        <w:rPr>
          <w:rFonts w:ascii="Times New Roman" w:eastAsia="宋体" w:hAnsi="Times New Roman" w:cs="Times New Roman"/>
          <w:color w:val="000000"/>
          <w:sz w:val="24"/>
          <w:szCs w:val="24"/>
        </w:rPr>
        <w:t>，如无某一栏对应内容则填写</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无</w:t>
      </w:r>
      <w:r w:rsidRPr="00D05E97">
        <w:rPr>
          <w:rFonts w:ascii="Times New Roman" w:eastAsia="宋体" w:hAnsi="Times New Roman" w:cs="Times New Roman"/>
          <w:color w:val="000000"/>
          <w:sz w:val="24"/>
          <w:szCs w:val="24"/>
        </w:rPr>
        <w:t>”</w:t>
      </w:r>
      <w:bookmarkStart w:id="13" w:name="_Hlk62227458"/>
      <w:r w:rsidRPr="00D05E97">
        <w:rPr>
          <w:rFonts w:ascii="Times New Roman" w:eastAsia="宋体" w:hAnsi="Times New Roman" w:cs="Times New Roman" w:hint="eastAsia"/>
          <w:color w:val="000000"/>
          <w:sz w:val="24"/>
          <w:szCs w:val="24"/>
        </w:rPr>
        <w:t>（需要填写数字的栏填写“</w:t>
      </w:r>
      <w:r w:rsidRPr="00D05E97">
        <w:rPr>
          <w:rFonts w:ascii="Times New Roman" w:eastAsia="宋体" w:hAnsi="Times New Roman" w:cs="Times New Roman" w:hint="eastAsia"/>
          <w:color w:val="000000"/>
          <w:sz w:val="24"/>
          <w:szCs w:val="24"/>
        </w:rPr>
        <w:t>0</w:t>
      </w:r>
      <w:r w:rsidRPr="00D05E97">
        <w:rPr>
          <w:rFonts w:ascii="Times New Roman" w:eastAsia="宋体" w:hAnsi="Times New Roman" w:cs="Times New Roman" w:hint="eastAsia"/>
          <w:color w:val="000000"/>
          <w:sz w:val="24"/>
          <w:szCs w:val="24"/>
        </w:rPr>
        <w:t>”）</w:t>
      </w:r>
      <w:bookmarkEnd w:id="13"/>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不适用</w:t>
      </w:r>
      <w:r w:rsidRPr="00D05E97">
        <w:rPr>
          <w:rFonts w:ascii="Times New Roman" w:eastAsia="宋体" w:hAnsi="Times New Roman" w:cs="Times New Roman"/>
          <w:color w:val="000000"/>
          <w:sz w:val="24"/>
          <w:szCs w:val="24"/>
        </w:rPr>
        <w:t>”</w:t>
      </w:r>
      <w:r w:rsidRPr="00D05E97">
        <w:rPr>
          <w:rFonts w:ascii="Times New Roman" w:eastAsia="宋体" w:hAnsi="Times New Roman" w:cs="Times New Roman"/>
          <w:color w:val="000000"/>
          <w:sz w:val="24"/>
          <w:szCs w:val="24"/>
        </w:rPr>
        <w:t>即从专业技术角度看，该技术客观上不存在该栏要求的内容或方面，应从专业技术角度确认，以避免因缺失必要内容而影响评价结果</w:t>
      </w:r>
      <w:r w:rsidRPr="00D05E97">
        <w:rPr>
          <w:rFonts w:ascii="Times New Roman" w:eastAsia="宋体" w:hAnsi="Times New Roman" w:cs="Times New Roman" w:hint="eastAsia"/>
          <w:color w:val="000000"/>
          <w:sz w:val="24"/>
          <w:szCs w:val="24"/>
        </w:rPr>
        <w:t>。</w:t>
      </w:r>
      <w:bookmarkEnd w:id="10"/>
    </w:p>
    <w:p w:rsidR="00693E64" w:rsidRPr="00D05E97" w:rsidRDefault="00693E64" w:rsidP="00363094">
      <w:pPr>
        <w:spacing w:line="276"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1</w:t>
      </w:r>
      <w:r>
        <w:rPr>
          <w:rFonts w:ascii="Times New Roman" w:eastAsia="宋体" w:hAnsi="Times New Roman" w:cs="Times New Roman"/>
          <w:color w:val="000000"/>
          <w:sz w:val="24"/>
          <w:szCs w:val="24"/>
        </w:rPr>
        <w:t>0.</w:t>
      </w:r>
      <w:r w:rsidR="00363094">
        <w:rPr>
          <w:rFonts w:ascii="Times New Roman" w:eastAsia="宋体" w:hAnsi="Times New Roman" w:cs="Times New Roman" w:hint="eastAsia"/>
          <w:color w:val="000000"/>
          <w:sz w:val="24"/>
          <w:szCs w:val="24"/>
        </w:rPr>
        <w:t>申报表中</w:t>
      </w:r>
      <w:r w:rsidRPr="00693E64">
        <w:rPr>
          <w:rFonts w:ascii="Times New Roman" w:eastAsia="宋体" w:hAnsi="Times New Roman" w:cs="Times New Roman" w:hint="eastAsia"/>
          <w:color w:val="000000"/>
          <w:sz w:val="24"/>
          <w:szCs w:val="24"/>
        </w:rPr>
        <w:t>文本格式要求：宋体</w:t>
      </w:r>
      <w:r w:rsidR="00363094">
        <w:rPr>
          <w:rFonts w:ascii="Times New Roman" w:eastAsia="宋体" w:hAnsi="Times New Roman" w:cs="Times New Roman" w:hint="eastAsia"/>
          <w:color w:val="000000"/>
          <w:sz w:val="24"/>
          <w:szCs w:val="24"/>
        </w:rPr>
        <w:t>，</w:t>
      </w:r>
      <w:r w:rsidRPr="00693E64">
        <w:rPr>
          <w:rFonts w:ascii="Times New Roman" w:eastAsia="宋体" w:hAnsi="Times New Roman" w:cs="Times New Roman" w:hint="eastAsia"/>
          <w:color w:val="000000"/>
          <w:sz w:val="24"/>
          <w:szCs w:val="24"/>
        </w:rPr>
        <w:t>小四号</w:t>
      </w:r>
      <w:r w:rsidR="00363094">
        <w:rPr>
          <w:rFonts w:ascii="Times New Roman" w:eastAsia="宋体" w:hAnsi="Times New Roman" w:cs="Times New Roman" w:hint="eastAsia"/>
          <w:color w:val="000000"/>
          <w:sz w:val="24"/>
          <w:szCs w:val="24"/>
        </w:rPr>
        <w:t>，</w:t>
      </w:r>
      <w:r w:rsidRPr="00693E64">
        <w:rPr>
          <w:rFonts w:ascii="Times New Roman" w:eastAsia="宋体" w:hAnsi="Times New Roman" w:cs="Times New Roman" w:hint="eastAsia"/>
          <w:color w:val="000000"/>
          <w:sz w:val="24"/>
          <w:szCs w:val="24"/>
        </w:rPr>
        <w:t>行距</w:t>
      </w:r>
      <w:r w:rsidRPr="00693E64">
        <w:rPr>
          <w:rFonts w:ascii="Times New Roman" w:eastAsia="宋体" w:hAnsi="Times New Roman" w:cs="Times New Roman" w:hint="eastAsia"/>
          <w:color w:val="000000"/>
          <w:sz w:val="24"/>
          <w:szCs w:val="24"/>
        </w:rPr>
        <w:t>1</w:t>
      </w:r>
      <w:r w:rsidRPr="00693E64">
        <w:rPr>
          <w:rFonts w:ascii="Times New Roman" w:eastAsia="宋体" w:hAnsi="Times New Roman" w:cs="Times New Roman"/>
          <w:color w:val="000000"/>
          <w:sz w:val="24"/>
          <w:szCs w:val="24"/>
        </w:rPr>
        <w:t>.15</w:t>
      </w:r>
      <w:r w:rsidRPr="00693E64">
        <w:rPr>
          <w:rFonts w:ascii="Times New Roman" w:eastAsia="宋体" w:hAnsi="Times New Roman" w:cs="Times New Roman" w:hint="eastAsia"/>
          <w:color w:val="000000"/>
          <w:sz w:val="24"/>
          <w:szCs w:val="24"/>
        </w:rPr>
        <w:t>倍。</w:t>
      </w:r>
    </w:p>
    <w:sectPr w:rsidR="00693E64" w:rsidRPr="00D05E97" w:rsidSect="003F565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B4" w:rsidRDefault="00045BB4" w:rsidP="00D47601">
      <w:r>
        <w:separator/>
      </w:r>
    </w:p>
  </w:endnote>
  <w:endnote w:type="continuationSeparator" w:id="0">
    <w:p w:rsidR="00045BB4" w:rsidRDefault="00045BB4" w:rsidP="00D476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70" w:rsidRDefault="00E322B6" w:rsidP="00210370">
    <w:pPr>
      <w:pStyle w:val="a7"/>
      <w:framePr w:wrap="around" w:vAnchor="text" w:hAnchor="margin" w:xAlign="center" w:y="1"/>
      <w:rPr>
        <w:rStyle w:val="ab"/>
      </w:rPr>
    </w:pPr>
    <w:r>
      <w:rPr>
        <w:rStyle w:val="ab"/>
      </w:rPr>
      <w:fldChar w:fldCharType="begin"/>
    </w:r>
    <w:r w:rsidR="00210370">
      <w:rPr>
        <w:rStyle w:val="ab"/>
      </w:rPr>
      <w:instrText xml:space="preserve">PAGE  </w:instrText>
    </w:r>
    <w:r>
      <w:rPr>
        <w:rStyle w:val="ab"/>
      </w:rPr>
      <w:fldChar w:fldCharType="end"/>
    </w:r>
  </w:p>
  <w:p w:rsidR="00210370" w:rsidRDefault="0021037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325645"/>
      <w:docPartObj>
        <w:docPartGallery w:val="Page Numbers (Bottom of Page)"/>
        <w:docPartUnique/>
      </w:docPartObj>
    </w:sdtPr>
    <w:sdtContent>
      <w:p w:rsidR="00EB53FB" w:rsidRDefault="00E322B6">
        <w:pPr>
          <w:pStyle w:val="a7"/>
          <w:jc w:val="center"/>
        </w:pPr>
        <w:r>
          <w:fldChar w:fldCharType="begin"/>
        </w:r>
        <w:r w:rsidR="00EB53FB">
          <w:instrText>PAGE   \* MERGEFORMAT</w:instrText>
        </w:r>
        <w:r>
          <w:fldChar w:fldCharType="separate"/>
        </w:r>
        <w:r w:rsidR="002D023C" w:rsidRPr="002D023C">
          <w:rPr>
            <w:noProof/>
            <w:lang w:val="zh-CN"/>
          </w:rPr>
          <w:t>10</w:t>
        </w:r>
        <w:r>
          <w:fldChar w:fldCharType="end"/>
        </w:r>
      </w:p>
    </w:sdtContent>
  </w:sdt>
  <w:p w:rsidR="00EB53FB" w:rsidRDefault="00EB53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B4" w:rsidRDefault="00045BB4" w:rsidP="00D47601">
      <w:r>
        <w:separator/>
      </w:r>
    </w:p>
  </w:footnote>
  <w:footnote w:type="continuationSeparator" w:id="0">
    <w:p w:rsidR="00045BB4" w:rsidRDefault="00045BB4" w:rsidP="00D47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F80"/>
    <w:multiLevelType w:val="hybridMultilevel"/>
    <w:tmpl w:val="4536A82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C4686C"/>
    <w:multiLevelType w:val="multilevel"/>
    <w:tmpl w:val="17C468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B320AC3"/>
    <w:multiLevelType w:val="hybridMultilevel"/>
    <w:tmpl w:val="0A7A6AD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F484BCA"/>
    <w:multiLevelType w:val="hybridMultilevel"/>
    <w:tmpl w:val="83C23D4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043615E"/>
    <w:multiLevelType w:val="hybridMultilevel"/>
    <w:tmpl w:val="48EE22D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22F1139"/>
    <w:multiLevelType w:val="hybridMultilevel"/>
    <w:tmpl w:val="DD6C11F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707038D"/>
    <w:multiLevelType w:val="hybridMultilevel"/>
    <w:tmpl w:val="DFC418E8"/>
    <w:lvl w:ilvl="0" w:tplc="939A17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8406A4E"/>
    <w:multiLevelType w:val="hybridMultilevel"/>
    <w:tmpl w:val="1B282790"/>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F2E3286"/>
    <w:multiLevelType w:val="hybridMultilevel"/>
    <w:tmpl w:val="F4D404B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14B3F03"/>
    <w:multiLevelType w:val="hybridMultilevel"/>
    <w:tmpl w:val="136C9B5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33C41155"/>
    <w:multiLevelType w:val="hybridMultilevel"/>
    <w:tmpl w:val="3666634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1554B4"/>
    <w:multiLevelType w:val="hybridMultilevel"/>
    <w:tmpl w:val="69E4C77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9215E84"/>
    <w:multiLevelType w:val="hybridMultilevel"/>
    <w:tmpl w:val="11507D3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3">
    <w:nsid w:val="425502F6"/>
    <w:multiLevelType w:val="hybridMultilevel"/>
    <w:tmpl w:val="71B259A8"/>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25F7F12"/>
    <w:multiLevelType w:val="hybridMultilevel"/>
    <w:tmpl w:val="05D6305E"/>
    <w:lvl w:ilvl="0" w:tplc="2152B2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2E16DC9"/>
    <w:multiLevelType w:val="hybridMultilevel"/>
    <w:tmpl w:val="EEF26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095326"/>
    <w:multiLevelType w:val="hybridMultilevel"/>
    <w:tmpl w:val="FDA8E20A"/>
    <w:lvl w:ilvl="0" w:tplc="D8164F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333D08"/>
    <w:multiLevelType w:val="hybridMultilevel"/>
    <w:tmpl w:val="14D486D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FFB172D"/>
    <w:multiLevelType w:val="hybridMultilevel"/>
    <w:tmpl w:val="8D068182"/>
    <w:lvl w:ilvl="0" w:tplc="939A17C4">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506332DC"/>
    <w:multiLevelType w:val="hybridMultilevel"/>
    <w:tmpl w:val="C7382632"/>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0">
    <w:nsid w:val="55B53954"/>
    <w:multiLevelType w:val="hybridMultilevel"/>
    <w:tmpl w:val="278C793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B905AAA"/>
    <w:multiLevelType w:val="multilevel"/>
    <w:tmpl w:val="5B905AA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nsid w:val="6AD11DB2"/>
    <w:multiLevelType w:val="hybridMultilevel"/>
    <w:tmpl w:val="5DA4D476"/>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E9D5323"/>
    <w:multiLevelType w:val="hybridMultilevel"/>
    <w:tmpl w:val="476A33BE"/>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24">
    <w:nsid w:val="79690EF3"/>
    <w:multiLevelType w:val="multilevel"/>
    <w:tmpl w:val="79690E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7A31698D"/>
    <w:multiLevelType w:val="hybridMultilevel"/>
    <w:tmpl w:val="4348B1AA"/>
    <w:lvl w:ilvl="0" w:tplc="035095E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A916416"/>
    <w:multiLevelType w:val="multilevel"/>
    <w:tmpl w:val="7A9164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14"/>
  </w:num>
  <w:num w:numId="3">
    <w:abstractNumId w:val="26"/>
  </w:num>
  <w:num w:numId="4">
    <w:abstractNumId w:val="24"/>
  </w:num>
  <w:num w:numId="5">
    <w:abstractNumId w:val="12"/>
  </w:num>
  <w:num w:numId="6">
    <w:abstractNumId w:val="23"/>
  </w:num>
  <w:num w:numId="7">
    <w:abstractNumId w:val="19"/>
  </w:num>
  <w:num w:numId="8">
    <w:abstractNumId w:val="2"/>
  </w:num>
  <w:num w:numId="9">
    <w:abstractNumId w:val="13"/>
  </w:num>
  <w:num w:numId="10">
    <w:abstractNumId w:val="9"/>
  </w:num>
  <w:num w:numId="11">
    <w:abstractNumId w:val="0"/>
  </w:num>
  <w:num w:numId="12">
    <w:abstractNumId w:val="1"/>
  </w:num>
  <w:num w:numId="13">
    <w:abstractNumId w:val="10"/>
  </w:num>
  <w:num w:numId="14">
    <w:abstractNumId w:val="22"/>
  </w:num>
  <w:num w:numId="15">
    <w:abstractNumId w:val="5"/>
  </w:num>
  <w:num w:numId="16">
    <w:abstractNumId w:val="21"/>
  </w:num>
  <w:num w:numId="17">
    <w:abstractNumId w:val="8"/>
  </w:num>
  <w:num w:numId="18">
    <w:abstractNumId w:val="3"/>
  </w:num>
  <w:num w:numId="19">
    <w:abstractNumId w:val="25"/>
  </w:num>
  <w:num w:numId="20">
    <w:abstractNumId w:val="7"/>
  </w:num>
  <w:num w:numId="21">
    <w:abstractNumId w:val="17"/>
  </w:num>
  <w:num w:numId="22">
    <w:abstractNumId w:val="11"/>
  </w:num>
  <w:num w:numId="23">
    <w:abstractNumId w:val="20"/>
  </w:num>
  <w:num w:numId="24">
    <w:abstractNumId w:val="6"/>
  </w:num>
  <w:num w:numId="25">
    <w:abstractNumId w:val="18"/>
  </w:num>
  <w:num w:numId="26">
    <w:abstractNumId w:val="1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455"/>
    <w:rsid w:val="000060A0"/>
    <w:rsid w:val="000107A2"/>
    <w:rsid w:val="00010BD5"/>
    <w:rsid w:val="000114C3"/>
    <w:rsid w:val="00013B0F"/>
    <w:rsid w:val="0001593B"/>
    <w:rsid w:val="000230AD"/>
    <w:rsid w:val="000369D4"/>
    <w:rsid w:val="00036AEC"/>
    <w:rsid w:val="00037B11"/>
    <w:rsid w:val="000402FC"/>
    <w:rsid w:val="000433DB"/>
    <w:rsid w:val="00043D64"/>
    <w:rsid w:val="00045570"/>
    <w:rsid w:val="00045BB4"/>
    <w:rsid w:val="000463E5"/>
    <w:rsid w:val="00050EF4"/>
    <w:rsid w:val="00063D2E"/>
    <w:rsid w:val="00067705"/>
    <w:rsid w:val="000706F3"/>
    <w:rsid w:val="00073C76"/>
    <w:rsid w:val="00082852"/>
    <w:rsid w:val="00086701"/>
    <w:rsid w:val="0009714E"/>
    <w:rsid w:val="000A4119"/>
    <w:rsid w:val="000D46A3"/>
    <w:rsid w:val="000D53D1"/>
    <w:rsid w:val="000D7D2C"/>
    <w:rsid w:val="000F1E60"/>
    <w:rsid w:val="000F2A2D"/>
    <w:rsid w:val="000F6AF0"/>
    <w:rsid w:val="00102DC8"/>
    <w:rsid w:val="00105B5C"/>
    <w:rsid w:val="0010685D"/>
    <w:rsid w:val="00115008"/>
    <w:rsid w:val="00135963"/>
    <w:rsid w:val="001378F2"/>
    <w:rsid w:val="001409B7"/>
    <w:rsid w:val="00141B26"/>
    <w:rsid w:val="00165110"/>
    <w:rsid w:val="00165B4E"/>
    <w:rsid w:val="00165C3C"/>
    <w:rsid w:val="00167EBA"/>
    <w:rsid w:val="001702F7"/>
    <w:rsid w:val="00172CF4"/>
    <w:rsid w:val="00175EE4"/>
    <w:rsid w:val="001A2575"/>
    <w:rsid w:val="001A43AE"/>
    <w:rsid w:val="001B2BBB"/>
    <w:rsid w:val="001C49B6"/>
    <w:rsid w:val="001D1562"/>
    <w:rsid w:val="001D4771"/>
    <w:rsid w:val="001E3E1E"/>
    <w:rsid w:val="001E66AE"/>
    <w:rsid w:val="001F0F78"/>
    <w:rsid w:val="001F280A"/>
    <w:rsid w:val="001F509F"/>
    <w:rsid w:val="002015FE"/>
    <w:rsid w:val="00201AC7"/>
    <w:rsid w:val="0020538D"/>
    <w:rsid w:val="00210370"/>
    <w:rsid w:val="00225DD2"/>
    <w:rsid w:val="0023079E"/>
    <w:rsid w:val="0024401C"/>
    <w:rsid w:val="002445F8"/>
    <w:rsid w:val="0025139F"/>
    <w:rsid w:val="00251B2F"/>
    <w:rsid w:val="002570B5"/>
    <w:rsid w:val="002625A2"/>
    <w:rsid w:val="002665D2"/>
    <w:rsid w:val="00273145"/>
    <w:rsid w:val="0027683E"/>
    <w:rsid w:val="00276CED"/>
    <w:rsid w:val="00277B1A"/>
    <w:rsid w:val="00277D75"/>
    <w:rsid w:val="00280EF6"/>
    <w:rsid w:val="00280F54"/>
    <w:rsid w:val="002947C1"/>
    <w:rsid w:val="002972E8"/>
    <w:rsid w:val="0029793B"/>
    <w:rsid w:val="002A40AC"/>
    <w:rsid w:val="002A51DE"/>
    <w:rsid w:val="002B2216"/>
    <w:rsid w:val="002B388C"/>
    <w:rsid w:val="002B7E6E"/>
    <w:rsid w:val="002C3050"/>
    <w:rsid w:val="002C3D30"/>
    <w:rsid w:val="002C69B4"/>
    <w:rsid w:val="002D023C"/>
    <w:rsid w:val="002D0DE5"/>
    <w:rsid w:val="002D1812"/>
    <w:rsid w:val="002D1A6F"/>
    <w:rsid w:val="002E1B51"/>
    <w:rsid w:val="002F0410"/>
    <w:rsid w:val="002F18A9"/>
    <w:rsid w:val="002F497E"/>
    <w:rsid w:val="002F7AD6"/>
    <w:rsid w:val="00300CC0"/>
    <w:rsid w:val="00301724"/>
    <w:rsid w:val="00301FD5"/>
    <w:rsid w:val="00303C3C"/>
    <w:rsid w:val="00310B83"/>
    <w:rsid w:val="0031176C"/>
    <w:rsid w:val="00322B1A"/>
    <w:rsid w:val="0033034A"/>
    <w:rsid w:val="00330DC7"/>
    <w:rsid w:val="00334A06"/>
    <w:rsid w:val="00336BA1"/>
    <w:rsid w:val="00342969"/>
    <w:rsid w:val="00347BFD"/>
    <w:rsid w:val="0035087F"/>
    <w:rsid w:val="00352A7E"/>
    <w:rsid w:val="00354EBE"/>
    <w:rsid w:val="00355C34"/>
    <w:rsid w:val="00363094"/>
    <w:rsid w:val="00363447"/>
    <w:rsid w:val="00364BF2"/>
    <w:rsid w:val="003717D3"/>
    <w:rsid w:val="003802EE"/>
    <w:rsid w:val="00387518"/>
    <w:rsid w:val="00396735"/>
    <w:rsid w:val="00396BE7"/>
    <w:rsid w:val="00397C89"/>
    <w:rsid w:val="003A3F88"/>
    <w:rsid w:val="003A476B"/>
    <w:rsid w:val="003B1735"/>
    <w:rsid w:val="003B59FF"/>
    <w:rsid w:val="003C47F0"/>
    <w:rsid w:val="003C4C6D"/>
    <w:rsid w:val="003D5D18"/>
    <w:rsid w:val="003D7807"/>
    <w:rsid w:val="003F5658"/>
    <w:rsid w:val="004029B4"/>
    <w:rsid w:val="00405CFA"/>
    <w:rsid w:val="00406978"/>
    <w:rsid w:val="0041635F"/>
    <w:rsid w:val="00416703"/>
    <w:rsid w:val="00420F0C"/>
    <w:rsid w:val="0042353B"/>
    <w:rsid w:val="0042372E"/>
    <w:rsid w:val="00423AD9"/>
    <w:rsid w:val="00425392"/>
    <w:rsid w:val="004256B5"/>
    <w:rsid w:val="0043284B"/>
    <w:rsid w:val="00436E8D"/>
    <w:rsid w:val="0043790F"/>
    <w:rsid w:val="0045586D"/>
    <w:rsid w:val="00456583"/>
    <w:rsid w:val="00462350"/>
    <w:rsid w:val="0047221C"/>
    <w:rsid w:val="00473B3F"/>
    <w:rsid w:val="004744B1"/>
    <w:rsid w:val="0048712B"/>
    <w:rsid w:val="00494BE5"/>
    <w:rsid w:val="00494FAB"/>
    <w:rsid w:val="0049675E"/>
    <w:rsid w:val="004A22DD"/>
    <w:rsid w:val="004A28DF"/>
    <w:rsid w:val="004A2E1A"/>
    <w:rsid w:val="004A7D57"/>
    <w:rsid w:val="004A7D92"/>
    <w:rsid w:val="004B3FAD"/>
    <w:rsid w:val="004B6B27"/>
    <w:rsid w:val="004C3039"/>
    <w:rsid w:val="004C3ACD"/>
    <w:rsid w:val="004C3F0B"/>
    <w:rsid w:val="004C52A1"/>
    <w:rsid w:val="004D10A2"/>
    <w:rsid w:val="004D54A5"/>
    <w:rsid w:val="004D6FF5"/>
    <w:rsid w:val="004E0C0A"/>
    <w:rsid w:val="004E316C"/>
    <w:rsid w:val="004F5DC0"/>
    <w:rsid w:val="005029D9"/>
    <w:rsid w:val="00502B14"/>
    <w:rsid w:val="00503210"/>
    <w:rsid w:val="0050462E"/>
    <w:rsid w:val="00505EA5"/>
    <w:rsid w:val="00510BFE"/>
    <w:rsid w:val="00512CC2"/>
    <w:rsid w:val="00514218"/>
    <w:rsid w:val="0052690A"/>
    <w:rsid w:val="00526DBC"/>
    <w:rsid w:val="00527034"/>
    <w:rsid w:val="00527BBE"/>
    <w:rsid w:val="00536A81"/>
    <w:rsid w:val="00550C44"/>
    <w:rsid w:val="0055428E"/>
    <w:rsid w:val="00563FDB"/>
    <w:rsid w:val="00570FB7"/>
    <w:rsid w:val="005734B4"/>
    <w:rsid w:val="00583485"/>
    <w:rsid w:val="00583BBD"/>
    <w:rsid w:val="00585081"/>
    <w:rsid w:val="005936AF"/>
    <w:rsid w:val="00594F5B"/>
    <w:rsid w:val="005A00C2"/>
    <w:rsid w:val="005A17A9"/>
    <w:rsid w:val="005A2B90"/>
    <w:rsid w:val="005A3E55"/>
    <w:rsid w:val="005B1025"/>
    <w:rsid w:val="005B4B4A"/>
    <w:rsid w:val="005B786B"/>
    <w:rsid w:val="005C196B"/>
    <w:rsid w:val="005C2372"/>
    <w:rsid w:val="005C268E"/>
    <w:rsid w:val="005D3AB2"/>
    <w:rsid w:val="005D586B"/>
    <w:rsid w:val="005D6C16"/>
    <w:rsid w:val="005E0772"/>
    <w:rsid w:val="00612180"/>
    <w:rsid w:val="006176A9"/>
    <w:rsid w:val="00630DC3"/>
    <w:rsid w:val="00632857"/>
    <w:rsid w:val="0064182C"/>
    <w:rsid w:val="0064524A"/>
    <w:rsid w:val="006522FD"/>
    <w:rsid w:val="0065669C"/>
    <w:rsid w:val="00660327"/>
    <w:rsid w:val="006645C4"/>
    <w:rsid w:val="0066490A"/>
    <w:rsid w:val="00672ED9"/>
    <w:rsid w:val="0067779E"/>
    <w:rsid w:val="00687318"/>
    <w:rsid w:val="006911D5"/>
    <w:rsid w:val="0069328A"/>
    <w:rsid w:val="00693E64"/>
    <w:rsid w:val="00694967"/>
    <w:rsid w:val="00697BD1"/>
    <w:rsid w:val="006A09AE"/>
    <w:rsid w:val="006A0AC4"/>
    <w:rsid w:val="006A262D"/>
    <w:rsid w:val="006A7B34"/>
    <w:rsid w:val="006B6646"/>
    <w:rsid w:val="006C0C9E"/>
    <w:rsid w:val="006C62B2"/>
    <w:rsid w:val="006D5135"/>
    <w:rsid w:val="006E692A"/>
    <w:rsid w:val="006F1694"/>
    <w:rsid w:val="00700340"/>
    <w:rsid w:val="00702DDE"/>
    <w:rsid w:val="007123A8"/>
    <w:rsid w:val="00712628"/>
    <w:rsid w:val="0072452E"/>
    <w:rsid w:val="0072670C"/>
    <w:rsid w:val="00726EB3"/>
    <w:rsid w:val="00737BD8"/>
    <w:rsid w:val="00745820"/>
    <w:rsid w:val="007515E6"/>
    <w:rsid w:val="007525C6"/>
    <w:rsid w:val="0075586C"/>
    <w:rsid w:val="0076039B"/>
    <w:rsid w:val="007616B9"/>
    <w:rsid w:val="007618CD"/>
    <w:rsid w:val="007703C6"/>
    <w:rsid w:val="00777334"/>
    <w:rsid w:val="0077748D"/>
    <w:rsid w:val="00780E2A"/>
    <w:rsid w:val="00783113"/>
    <w:rsid w:val="00785E87"/>
    <w:rsid w:val="0079222C"/>
    <w:rsid w:val="00795F8F"/>
    <w:rsid w:val="007A1C46"/>
    <w:rsid w:val="007A2A68"/>
    <w:rsid w:val="007B105C"/>
    <w:rsid w:val="007C27B6"/>
    <w:rsid w:val="007C4419"/>
    <w:rsid w:val="007D2F2B"/>
    <w:rsid w:val="007D5EFB"/>
    <w:rsid w:val="007D7E7F"/>
    <w:rsid w:val="007E101F"/>
    <w:rsid w:val="007E3384"/>
    <w:rsid w:val="007E5C84"/>
    <w:rsid w:val="007F51C8"/>
    <w:rsid w:val="00800F1F"/>
    <w:rsid w:val="00814231"/>
    <w:rsid w:val="00814413"/>
    <w:rsid w:val="0081573F"/>
    <w:rsid w:val="008219E1"/>
    <w:rsid w:val="00822C2E"/>
    <w:rsid w:val="00824A69"/>
    <w:rsid w:val="00826A37"/>
    <w:rsid w:val="00836B00"/>
    <w:rsid w:val="0084090B"/>
    <w:rsid w:val="008411B7"/>
    <w:rsid w:val="00842E9D"/>
    <w:rsid w:val="00844AC1"/>
    <w:rsid w:val="00845B1C"/>
    <w:rsid w:val="0087132C"/>
    <w:rsid w:val="00872101"/>
    <w:rsid w:val="00884E48"/>
    <w:rsid w:val="00893E06"/>
    <w:rsid w:val="008A404E"/>
    <w:rsid w:val="008A540B"/>
    <w:rsid w:val="008A541B"/>
    <w:rsid w:val="008B5498"/>
    <w:rsid w:val="008B5C0C"/>
    <w:rsid w:val="008B746E"/>
    <w:rsid w:val="008C2533"/>
    <w:rsid w:val="008E0005"/>
    <w:rsid w:val="008E2337"/>
    <w:rsid w:val="008E265C"/>
    <w:rsid w:val="008E7913"/>
    <w:rsid w:val="008F232D"/>
    <w:rsid w:val="008F31B7"/>
    <w:rsid w:val="00903314"/>
    <w:rsid w:val="00905FD4"/>
    <w:rsid w:val="009071DD"/>
    <w:rsid w:val="00911AAB"/>
    <w:rsid w:val="00912F8D"/>
    <w:rsid w:val="009209B3"/>
    <w:rsid w:val="00923928"/>
    <w:rsid w:val="00931C0A"/>
    <w:rsid w:val="009330D9"/>
    <w:rsid w:val="009369AE"/>
    <w:rsid w:val="0095281E"/>
    <w:rsid w:val="00954C73"/>
    <w:rsid w:val="00954EB7"/>
    <w:rsid w:val="009579B3"/>
    <w:rsid w:val="00961144"/>
    <w:rsid w:val="00962A14"/>
    <w:rsid w:val="009652BF"/>
    <w:rsid w:val="00966A6F"/>
    <w:rsid w:val="009720C1"/>
    <w:rsid w:val="00977096"/>
    <w:rsid w:val="00985479"/>
    <w:rsid w:val="009867F9"/>
    <w:rsid w:val="00987D03"/>
    <w:rsid w:val="009908F4"/>
    <w:rsid w:val="009940E2"/>
    <w:rsid w:val="009B28E9"/>
    <w:rsid w:val="009B31D4"/>
    <w:rsid w:val="009B32C1"/>
    <w:rsid w:val="009B336D"/>
    <w:rsid w:val="009B53B1"/>
    <w:rsid w:val="009B7816"/>
    <w:rsid w:val="009C105C"/>
    <w:rsid w:val="009D4566"/>
    <w:rsid w:val="009E157B"/>
    <w:rsid w:val="009E28C7"/>
    <w:rsid w:val="009F09A7"/>
    <w:rsid w:val="009F1E02"/>
    <w:rsid w:val="009F5CD3"/>
    <w:rsid w:val="009F7EDB"/>
    <w:rsid w:val="00A07074"/>
    <w:rsid w:val="00A1296C"/>
    <w:rsid w:val="00A1578B"/>
    <w:rsid w:val="00A21D2A"/>
    <w:rsid w:val="00A230D8"/>
    <w:rsid w:val="00A263F5"/>
    <w:rsid w:val="00A344A9"/>
    <w:rsid w:val="00A35AED"/>
    <w:rsid w:val="00A374CD"/>
    <w:rsid w:val="00A41822"/>
    <w:rsid w:val="00A47227"/>
    <w:rsid w:val="00A506D2"/>
    <w:rsid w:val="00A507EB"/>
    <w:rsid w:val="00A611B1"/>
    <w:rsid w:val="00A67B7A"/>
    <w:rsid w:val="00A71F0A"/>
    <w:rsid w:val="00A7548D"/>
    <w:rsid w:val="00A82C23"/>
    <w:rsid w:val="00A861DE"/>
    <w:rsid w:val="00A87A88"/>
    <w:rsid w:val="00A94161"/>
    <w:rsid w:val="00A96C70"/>
    <w:rsid w:val="00AA0B54"/>
    <w:rsid w:val="00AA2895"/>
    <w:rsid w:val="00AA34A6"/>
    <w:rsid w:val="00AB0DA7"/>
    <w:rsid w:val="00AB1D24"/>
    <w:rsid w:val="00AB7826"/>
    <w:rsid w:val="00AC2185"/>
    <w:rsid w:val="00AC2854"/>
    <w:rsid w:val="00AC580E"/>
    <w:rsid w:val="00AD47E3"/>
    <w:rsid w:val="00AD677E"/>
    <w:rsid w:val="00AD78EA"/>
    <w:rsid w:val="00AD7921"/>
    <w:rsid w:val="00AE2CF5"/>
    <w:rsid w:val="00AE3045"/>
    <w:rsid w:val="00AE4BA3"/>
    <w:rsid w:val="00AF0374"/>
    <w:rsid w:val="00AF1A73"/>
    <w:rsid w:val="00B041D3"/>
    <w:rsid w:val="00B237A4"/>
    <w:rsid w:val="00B27DFA"/>
    <w:rsid w:val="00B30172"/>
    <w:rsid w:val="00B34126"/>
    <w:rsid w:val="00B34456"/>
    <w:rsid w:val="00B472AD"/>
    <w:rsid w:val="00B47831"/>
    <w:rsid w:val="00B6318E"/>
    <w:rsid w:val="00B63D91"/>
    <w:rsid w:val="00B6572B"/>
    <w:rsid w:val="00B71DED"/>
    <w:rsid w:val="00B764F6"/>
    <w:rsid w:val="00B84455"/>
    <w:rsid w:val="00B854E6"/>
    <w:rsid w:val="00B878D0"/>
    <w:rsid w:val="00B91C02"/>
    <w:rsid w:val="00BA4807"/>
    <w:rsid w:val="00BA4B99"/>
    <w:rsid w:val="00BA56FE"/>
    <w:rsid w:val="00BA77C8"/>
    <w:rsid w:val="00BB213B"/>
    <w:rsid w:val="00BB2C1A"/>
    <w:rsid w:val="00BB4F8B"/>
    <w:rsid w:val="00BC691D"/>
    <w:rsid w:val="00BC7124"/>
    <w:rsid w:val="00BC7D30"/>
    <w:rsid w:val="00BD05CC"/>
    <w:rsid w:val="00BD0C30"/>
    <w:rsid w:val="00BE1113"/>
    <w:rsid w:val="00BE1145"/>
    <w:rsid w:val="00BE74D0"/>
    <w:rsid w:val="00C03549"/>
    <w:rsid w:val="00C057C2"/>
    <w:rsid w:val="00C05B5C"/>
    <w:rsid w:val="00C07E9A"/>
    <w:rsid w:val="00C15727"/>
    <w:rsid w:val="00C17F96"/>
    <w:rsid w:val="00C20CBA"/>
    <w:rsid w:val="00C238EE"/>
    <w:rsid w:val="00C26DED"/>
    <w:rsid w:val="00C3159C"/>
    <w:rsid w:val="00C34CDB"/>
    <w:rsid w:val="00C45752"/>
    <w:rsid w:val="00C45766"/>
    <w:rsid w:val="00C467D0"/>
    <w:rsid w:val="00C47BC0"/>
    <w:rsid w:val="00C554EE"/>
    <w:rsid w:val="00C63C9E"/>
    <w:rsid w:val="00C640C5"/>
    <w:rsid w:val="00C67931"/>
    <w:rsid w:val="00C75874"/>
    <w:rsid w:val="00C7703A"/>
    <w:rsid w:val="00C84436"/>
    <w:rsid w:val="00C91AEB"/>
    <w:rsid w:val="00CA31CE"/>
    <w:rsid w:val="00CA4819"/>
    <w:rsid w:val="00CA4C0D"/>
    <w:rsid w:val="00CA5166"/>
    <w:rsid w:val="00CA768A"/>
    <w:rsid w:val="00CB13D5"/>
    <w:rsid w:val="00CB5CF8"/>
    <w:rsid w:val="00CB6A0B"/>
    <w:rsid w:val="00CB7242"/>
    <w:rsid w:val="00CC0A84"/>
    <w:rsid w:val="00CC71B0"/>
    <w:rsid w:val="00CC7718"/>
    <w:rsid w:val="00CD398E"/>
    <w:rsid w:val="00CD44E0"/>
    <w:rsid w:val="00CD7381"/>
    <w:rsid w:val="00CD7710"/>
    <w:rsid w:val="00CD7D1E"/>
    <w:rsid w:val="00CE0B31"/>
    <w:rsid w:val="00CE0EFA"/>
    <w:rsid w:val="00CF3B01"/>
    <w:rsid w:val="00CF69E0"/>
    <w:rsid w:val="00D03476"/>
    <w:rsid w:val="00D05E97"/>
    <w:rsid w:val="00D1077C"/>
    <w:rsid w:val="00D11487"/>
    <w:rsid w:val="00D22129"/>
    <w:rsid w:val="00D27C8E"/>
    <w:rsid w:val="00D31C51"/>
    <w:rsid w:val="00D338E3"/>
    <w:rsid w:val="00D33F89"/>
    <w:rsid w:val="00D3444F"/>
    <w:rsid w:val="00D37255"/>
    <w:rsid w:val="00D42DAE"/>
    <w:rsid w:val="00D47601"/>
    <w:rsid w:val="00D47D58"/>
    <w:rsid w:val="00D570A0"/>
    <w:rsid w:val="00D64DCC"/>
    <w:rsid w:val="00D65C1D"/>
    <w:rsid w:val="00D66E77"/>
    <w:rsid w:val="00D76B54"/>
    <w:rsid w:val="00D775AD"/>
    <w:rsid w:val="00D80D0F"/>
    <w:rsid w:val="00D83EC8"/>
    <w:rsid w:val="00D92EAC"/>
    <w:rsid w:val="00D968A2"/>
    <w:rsid w:val="00DA0E5F"/>
    <w:rsid w:val="00DA2534"/>
    <w:rsid w:val="00DA2F18"/>
    <w:rsid w:val="00DA561E"/>
    <w:rsid w:val="00DA5D54"/>
    <w:rsid w:val="00DA75BC"/>
    <w:rsid w:val="00DB04D8"/>
    <w:rsid w:val="00DB0720"/>
    <w:rsid w:val="00DB599F"/>
    <w:rsid w:val="00DC25FE"/>
    <w:rsid w:val="00DD1648"/>
    <w:rsid w:val="00DD78D3"/>
    <w:rsid w:val="00DE043C"/>
    <w:rsid w:val="00DE260C"/>
    <w:rsid w:val="00DE2F32"/>
    <w:rsid w:val="00DE2F45"/>
    <w:rsid w:val="00DE3C1A"/>
    <w:rsid w:val="00DF05AD"/>
    <w:rsid w:val="00DF7868"/>
    <w:rsid w:val="00E0024B"/>
    <w:rsid w:val="00E00D74"/>
    <w:rsid w:val="00E03031"/>
    <w:rsid w:val="00E13221"/>
    <w:rsid w:val="00E150F9"/>
    <w:rsid w:val="00E17C86"/>
    <w:rsid w:val="00E21340"/>
    <w:rsid w:val="00E239F0"/>
    <w:rsid w:val="00E3083A"/>
    <w:rsid w:val="00E30FED"/>
    <w:rsid w:val="00E322B6"/>
    <w:rsid w:val="00E357F8"/>
    <w:rsid w:val="00E37F62"/>
    <w:rsid w:val="00E474C4"/>
    <w:rsid w:val="00E55386"/>
    <w:rsid w:val="00E632BE"/>
    <w:rsid w:val="00E70E21"/>
    <w:rsid w:val="00E73979"/>
    <w:rsid w:val="00E74077"/>
    <w:rsid w:val="00E745EE"/>
    <w:rsid w:val="00E80654"/>
    <w:rsid w:val="00E809EE"/>
    <w:rsid w:val="00E843B4"/>
    <w:rsid w:val="00EA5DE4"/>
    <w:rsid w:val="00EB53FB"/>
    <w:rsid w:val="00EC051E"/>
    <w:rsid w:val="00EC374A"/>
    <w:rsid w:val="00EC4F2C"/>
    <w:rsid w:val="00EC63B2"/>
    <w:rsid w:val="00EC6854"/>
    <w:rsid w:val="00ED3167"/>
    <w:rsid w:val="00ED49C3"/>
    <w:rsid w:val="00ED7342"/>
    <w:rsid w:val="00EE1FD6"/>
    <w:rsid w:val="00EF2E9A"/>
    <w:rsid w:val="00F004B5"/>
    <w:rsid w:val="00F01CA3"/>
    <w:rsid w:val="00F032F4"/>
    <w:rsid w:val="00F0368C"/>
    <w:rsid w:val="00F12598"/>
    <w:rsid w:val="00F1511F"/>
    <w:rsid w:val="00F251F6"/>
    <w:rsid w:val="00F27CA0"/>
    <w:rsid w:val="00F27F11"/>
    <w:rsid w:val="00F30C7C"/>
    <w:rsid w:val="00F35926"/>
    <w:rsid w:val="00F35FB1"/>
    <w:rsid w:val="00F37C35"/>
    <w:rsid w:val="00F42A78"/>
    <w:rsid w:val="00F468EC"/>
    <w:rsid w:val="00F53311"/>
    <w:rsid w:val="00F607A3"/>
    <w:rsid w:val="00F64867"/>
    <w:rsid w:val="00F73F05"/>
    <w:rsid w:val="00F770C9"/>
    <w:rsid w:val="00F83F39"/>
    <w:rsid w:val="00F91686"/>
    <w:rsid w:val="00F96CE8"/>
    <w:rsid w:val="00FA0529"/>
    <w:rsid w:val="00FA5022"/>
    <w:rsid w:val="00FB7DC5"/>
    <w:rsid w:val="00FD01E8"/>
    <w:rsid w:val="00FD3589"/>
    <w:rsid w:val="00FD3CBF"/>
    <w:rsid w:val="00FD447B"/>
    <w:rsid w:val="00FD5CD3"/>
    <w:rsid w:val="00FD6CD7"/>
    <w:rsid w:val="00FE3BD1"/>
    <w:rsid w:val="00FF5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455"/>
    <w:rPr>
      <w:color w:val="0000FF"/>
      <w:u w:val="single"/>
    </w:rPr>
  </w:style>
  <w:style w:type="paragraph" w:styleId="a4">
    <w:name w:val="Normal (Web)"/>
    <w:basedOn w:val="a"/>
    <w:uiPriority w:val="99"/>
    <w:semiHidden/>
    <w:unhideWhenUsed/>
    <w:rsid w:val="00B84455"/>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1"/>
    <w:basedOn w:val="a0"/>
    <w:rsid w:val="00B84455"/>
  </w:style>
  <w:style w:type="character" w:styleId="a5">
    <w:name w:val="Strong"/>
    <w:basedOn w:val="a0"/>
    <w:uiPriority w:val="22"/>
    <w:qFormat/>
    <w:rsid w:val="00B84455"/>
    <w:rPr>
      <w:b/>
      <w:bCs/>
    </w:rPr>
  </w:style>
  <w:style w:type="paragraph" w:styleId="a6">
    <w:name w:val="header"/>
    <w:basedOn w:val="a"/>
    <w:link w:val="Char"/>
    <w:uiPriority w:val="99"/>
    <w:unhideWhenUsed/>
    <w:rsid w:val="00D476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47601"/>
    <w:rPr>
      <w:sz w:val="18"/>
      <w:szCs w:val="18"/>
    </w:rPr>
  </w:style>
  <w:style w:type="paragraph" w:styleId="a7">
    <w:name w:val="footer"/>
    <w:basedOn w:val="a"/>
    <w:link w:val="Char0"/>
    <w:uiPriority w:val="99"/>
    <w:unhideWhenUsed/>
    <w:rsid w:val="00D47601"/>
    <w:pPr>
      <w:tabs>
        <w:tab w:val="center" w:pos="4153"/>
        <w:tab w:val="right" w:pos="8306"/>
      </w:tabs>
      <w:snapToGrid w:val="0"/>
      <w:jc w:val="left"/>
    </w:pPr>
    <w:rPr>
      <w:sz w:val="18"/>
      <w:szCs w:val="18"/>
    </w:rPr>
  </w:style>
  <w:style w:type="character" w:customStyle="1" w:styleId="Char0">
    <w:name w:val="页脚 Char"/>
    <w:basedOn w:val="a0"/>
    <w:link w:val="a7"/>
    <w:uiPriority w:val="99"/>
    <w:rsid w:val="00D47601"/>
    <w:rPr>
      <w:sz w:val="18"/>
      <w:szCs w:val="18"/>
    </w:rPr>
  </w:style>
  <w:style w:type="paragraph" w:styleId="a8">
    <w:name w:val="List Paragraph"/>
    <w:basedOn w:val="a"/>
    <w:uiPriority w:val="34"/>
    <w:qFormat/>
    <w:rsid w:val="002947C1"/>
    <w:pPr>
      <w:ind w:firstLineChars="200" w:firstLine="420"/>
    </w:pPr>
  </w:style>
  <w:style w:type="character" w:styleId="a9">
    <w:name w:val="Intense Emphasis"/>
    <w:basedOn w:val="a0"/>
    <w:uiPriority w:val="21"/>
    <w:qFormat/>
    <w:rsid w:val="002947C1"/>
    <w:rPr>
      <w:b/>
      <w:bCs/>
      <w:i/>
      <w:iCs/>
      <w:color w:val="4F81BD" w:themeColor="accent1"/>
    </w:rPr>
  </w:style>
  <w:style w:type="paragraph" w:styleId="aa">
    <w:name w:val="Date"/>
    <w:basedOn w:val="a"/>
    <w:next w:val="a"/>
    <w:link w:val="Char1"/>
    <w:uiPriority w:val="99"/>
    <w:semiHidden/>
    <w:unhideWhenUsed/>
    <w:rsid w:val="002665D2"/>
    <w:pPr>
      <w:ind w:leftChars="2500" w:left="100"/>
    </w:pPr>
  </w:style>
  <w:style w:type="character" w:customStyle="1" w:styleId="Char1">
    <w:name w:val="日期 Char"/>
    <w:basedOn w:val="a0"/>
    <w:link w:val="aa"/>
    <w:uiPriority w:val="99"/>
    <w:semiHidden/>
    <w:rsid w:val="002665D2"/>
  </w:style>
  <w:style w:type="character" w:styleId="ab">
    <w:name w:val="page number"/>
    <w:basedOn w:val="a0"/>
    <w:rsid w:val="002665D2"/>
  </w:style>
  <w:style w:type="paragraph" w:styleId="ac">
    <w:name w:val="Balloon Text"/>
    <w:basedOn w:val="a"/>
    <w:link w:val="Char2"/>
    <w:uiPriority w:val="99"/>
    <w:unhideWhenUsed/>
    <w:rsid w:val="00C63C9E"/>
    <w:rPr>
      <w:sz w:val="18"/>
      <w:szCs w:val="18"/>
    </w:rPr>
  </w:style>
  <w:style w:type="character" w:customStyle="1" w:styleId="Char2">
    <w:name w:val="批注框文本 Char"/>
    <w:basedOn w:val="a0"/>
    <w:link w:val="ac"/>
    <w:uiPriority w:val="99"/>
    <w:semiHidden/>
    <w:rsid w:val="00C63C9E"/>
    <w:rPr>
      <w:sz w:val="18"/>
      <w:szCs w:val="18"/>
    </w:rPr>
  </w:style>
  <w:style w:type="table" w:styleId="ad">
    <w:name w:val="Table Grid"/>
    <w:basedOn w:val="a1"/>
    <w:uiPriority w:val="59"/>
    <w:rsid w:val="00C0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unhideWhenUsed/>
    <w:rsid w:val="0081573F"/>
    <w:rPr>
      <w:sz w:val="21"/>
      <w:szCs w:val="21"/>
    </w:rPr>
  </w:style>
  <w:style w:type="paragraph" w:styleId="af">
    <w:name w:val="annotation text"/>
    <w:basedOn w:val="a"/>
    <w:link w:val="Char3"/>
    <w:uiPriority w:val="99"/>
    <w:unhideWhenUsed/>
    <w:rsid w:val="0081573F"/>
    <w:pPr>
      <w:jc w:val="left"/>
    </w:pPr>
  </w:style>
  <w:style w:type="character" w:customStyle="1" w:styleId="Char3">
    <w:name w:val="批注文字 Char"/>
    <w:basedOn w:val="a0"/>
    <w:link w:val="af"/>
    <w:uiPriority w:val="99"/>
    <w:rsid w:val="0081573F"/>
  </w:style>
  <w:style w:type="paragraph" w:styleId="af0">
    <w:name w:val="annotation subject"/>
    <w:basedOn w:val="af"/>
    <w:next w:val="af"/>
    <w:link w:val="Char4"/>
    <w:uiPriority w:val="99"/>
    <w:unhideWhenUsed/>
    <w:rsid w:val="0081573F"/>
    <w:rPr>
      <w:b/>
      <w:bCs/>
    </w:rPr>
  </w:style>
  <w:style w:type="character" w:customStyle="1" w:styleId="Char4">
    <w:name w:val="批注主题 Char"/>
    <w:basedOn w:val="Char3"/>
    <w:link w:val="af0"/>
    <w:uiPriority w:val="99"/>
    <w:semiHidden/>
    <w:rsid w:val="0081573F"/>
    <w:rPr>
      <w:b/>
      <w:bCs/>
    </w:rPr>
  </w:style>
  <w:style w:type="character" w:customStyle="1" w:styleId="10">
    <w:name w:val="未处理的提及1"/>
    <w:basedOn w:val="a0"/>
    <w:uiPriority w:val="99"/>
    <w:semiHidden/>
    <w:unhideWhenUsed/>
    <w:rsid w:val="002B388C"/>
    <w:rPr>
      <w:color w:val="605E5C"/>
      <w:shd w:val="clear" w:color="auto" w:fill="E1DFDD"/>
    </w:rPr>
  </w:style>
  <w:style w:type="numbering" w:customStyle="1" w:styleId="11">
    <w:name w:val="无列表1"/>
    <w:next w:val="a2"/>
    <w:uiPriority w:val="99"/>
    <w:semiHidden/>
    <w:unhideWhenUsed/>
    <w:rsid w:val="00D05E97"/>
  </w:style>
  <w:style w:type="paragraph" w:styleId="af1">
    <w:name w:val="Revision"/>
    <w:uiPriority w:val="99"/>
    <w:unhideWhenUsed/>
    <w:rsid w:val="00D05E97"/>
    <w:rPr>
      <w:rFonts w:ascii="Times New Roman" w:eastAsia="宋体" w:hAnsi="Times New Roman" w:cs="Times New Roman"/>
      <w:szCs w:val="24"/>
    </w:rPr>
  </w:style>
  <w:style w:type="table" w:customStyle="1" w:styleId="12">
    <w:name w:val="网格型1"/>
    <w:basedOn w:val="a1"/>
    <w:next w:val="ad"/>
    <w:unhideWhenUsed/>
    <w:qFormat/>
    <w:rsid w:val="00D05E97"/>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d"/>
    <w:uiPriority w:val="39"/>
    <w:rsid w:val="00D05E97"/>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Char5"/>
    <w:qFormat/>
    <w:rsid w:val="00D05E97"/>
    <w:pPr>
      <w:spacing w:line="360" w:lineRule="auto"/>
    </w:pPr>
    <w:rPr>
      <w:rFonts w:ascii="Times New Roman" w:eastAsia="宋体" w:hAnsi="Times New Roman" w:cs="Times New Roman"/>
      <w:sz w:val="24"/>
      <w:szCs w:val="24"/>
    </w:rPr>
  </w:style>
  <w:style w:type="character" w:customStyle="1" w:styleId="Char5">
    <w:name w:val="正文文本 Char"/>
    <w:basedOn w:val="a0"/>
    <w:link w:val="af2"/>
    <w:rsid w:val="00D05E97"/>
    <w:rPr>
      <w:rFonts w:ascii="Times New Roman" w:eastAsia="宋体" w:hAnsi="Times New Roman" w:cs="Times New Roman"/>
      <w:sz w:val="24"/>
      <w:szCs w:val="24"/>
    </w:rPr>
  </w:style>
  <w:style w:type="character" w:customStyle="1" w:styleId="UnresolvedMention">
    <w:name w:val="Unresolved Mention"/>
    <w:basedOn w:val="a0"/>
    <w:uiPriority w:val="99"/>
    <w:semiHidden/>
    <w:unhideWhenUsed/>
    <w:rsid w:val="0021037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191563">
      <w:bodyDiv w:val="1"/>
      <w:marLeft w:val="0"/>
      <w:marRight w:val="0"/>
      <w:marTop w:val="0"/>
      <w:marBottom w:val="0"/>
      <w:divBdr>
        <w:top w:val="none" w:sz="0" w:space="0" w:color="auto"/>
        <w:left w:val="none" w:sz="0" w:space="0" w:color="auto"/>
        <w:bottom w:val="none" w:sz="0" w:space="0" w:color="auto"/>
        <w:right w:val="none" w:sz="0" w:space="0" w:color="auto"/>
      </w:divBdr>
      <w:divsChild>
        <w:div w:id="258606431">
          <w:marLeft w:val="0"/>
          <w:marRight w:val="0"/>
          <w:marTop w:val="0"/>
          <w:marBottom w:val="0"/>
          <w:divBdr>
            <w:top w:val="none" w:sz="0" w:space="0" w:color="auto"/>
            <w:left w:val="none" w:sz="0" w:space="0" w:color="auto"/>
            <w:bottom w:val="none" w:sz="0" w:space="0" w:color="auto"/>
            <w:right w:val="none" w:sz="0" w:space="0" w:color="auto"/>
          </w:divBdr>
          <w:divsChild>
            <w:div w:id="1442070016">
              <w:marLeft w:val="0"/>
              <w:marRight w:val="0"/>
              <w:marTop w:val="0"/>
              <w:marBottom w:val="0"/>
              <w:divBdr>
                <w:top w:val="none" w:sz="0" w:space="0" w:color="auto"/>
                <w:left w:val="none" w:sz="0" w:space="0" w:color="auto"/>
                <w:bottom w:val="none" w:sz="0" w:space="0" w:color="auto"/>
                <w:right w:val="none" w:sz="0" w:space="0" w:color="auto"/>
              </w:divBdr>
              <w:divsChild>
                <w:div w:id="1187251493">
                  <w:marLeft w:val="0"/>
                  <w:marRight w:val="0"/>
                  <w:marTop w:val="0"/>
                  <w:marBottom w:val="0"/>
                  <w:divBdr>
                    <w:top w:val="none" w:sz="0" w:space="0" w:color="auto"/>
                    <w:left w:val="none" w:sz="0" w:space="0" w:color="auto"/>
                    <w:bottom w:val="none" w:sz="0" w:space="0" w:color="auto"/>
                    <w:right w:val="none" w:sz="0" w:space="0" w:color="auto"/>
                  </w:divBdr>
                  <w:divsChild>
                    <w:div w:id="1781879633">
                      <w:marLeft w:val="0"/>
                      <w:marRight w:val="0"/>
                      <w:marTop w:val="0"/>
                      <w:marBottom w:val="0"/>
                      <w:divBdr>
                        <w:top w:val="none" w:sz="0" w:space="0" w:color="auto"/>
                        <w:left w:val="none" w:sz="0" w:space="0" w:color="auto"/>
                        <w:bottom w:val="none" w:sz="0" w:space="0" w:color="auto"/>
                        <w:right w:val="none" w:sz="0" w:space="0" w:color="auto"/>
                      </w:divBdr>
                    </w:div>
                    <w:div w:id="17814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8010">
      <w:bodyDiv w:val="1"/>
      <w:marLeft w:val="0"/>
      <w:marRight w:val="0"/>
      <w:marTop w:val="0"/>
      <w:marBottom w:val="0"/>
      <w:divBdr>
        <w:top w:val="none" w:sz="0" w:space="0" w:color="auto"/>
        <w:left w:val="none" w:sz="0" w:space="0" w:color="auto"/>
        <w:bottom w:val="none" w:sz="0" w:space="0" w:color="auto"/>
        <w:right w:val="none" w:sz="0" w:space="0" w:color="auto"/>
      </w:divBdr>
      <w:divsChild>
        <w:div w:id="1422948424">
          <w:marLeft w:val="547"/>
          <w:marRight w:val="0"/>
          <w:marTop w:val="0"/>
          <w:marBottom w:val="0"/>
          <w:divBdr>
            <w:top w:val="none" w:sz="0" w:space="0" w:color="auto"/>
            <w:left w:val="none" w:sz="0" w:space="0" w:color="auto"/>
            <w:bottom w:val="none" w:sz="0" w:space="0" w:color="auto"/>
            <w:right w:val="none" w:sz="0" w:space="0" w:color="auto"/>
          </w:divBdr>
        </w:div>
      </w:divsChild>
    </w:div>
    <w:div w:id="206375495">
      <w:bodyDiv w:val="1"/>
      <w:marLeft w:val="0"/>
      <w:marRight w:val="0"/>
      <w:marTop w:val="0"/>
      <w:marBottom w:val="0"/>
      <w:divBdr>
        <w:top w:val="none" w:sz="0" w:space="0" w:color="auto"/>
        <w:left w:val="none" w:sz="0" w:space="0" w:color="auto"/>
        <w:bottom w:val="none" w:sz="0" w:space="0" w:color="auto"/>
        <w:right w:val="none" w:sz="0" w:space="0" w:color="auto"/>
      </w:divBdr>
    </w:div>
    <w:div w:id="437524505">
      <w:bodyDiv w:val="1"/>
      <w:marLeft w:val="0"/>
      <w:marRight w:val="0"/>
      <w:marTop w:val="0"/>
      <w:marBottom w:val="0"/>
      <w:divBdr>
        <w:top w:val="none" w:sz="0" w:space="0" w:color="auto"/>
        <w:left w:val="none" w:sz="0" w:space="0" w:color="auto"/>
        <w:bottom w:val="none" w:sz="0" w:space="0" w:color="auto"/>
        <w:right w:val="none" w:sz="0" w:space="0" w:color="auto"/>
      </w:divBdr>
      <w:divsChild>
        <w:div w:id="1335108770">
          <w:marLeft w:val="547"/>
          <w:marRight w:val="0"/>
          <w:marTop w:val="0"/>
          <w:marBottom w:val="0"/>
          <w:divBdr>
            <w:top w:val="none" w:sz="0" w:space="0" w:color="auto"/>
            <w:left w:val="none" w:sz="0" w:space="0" w:color="auto"/>
            <w:bottom w:val="none" w:sz="0" w:space="0" w:color="auto"/>
            <w:right w:val="none" w:sz="0" w:space="0" w:color="auto"/>
          </w:divBdr>
        </w:div>
        <w:div w:id="861896126">
          <w:marLeft w:val="547"/>
          <w:marRight w:val="0"/>
          <w:marTop w:val="0"/>
          <w:marBottom w:val="0"/>
          <w:divBdr>
            <w:top w:val="none" w:sz="0" w:space="0" w:color="auto"/>
            <w:left w:val="none" w:sz="0" w:space="0" w:color="auto"/>
            <w:bottom w:val="none" w:sz="0" w:space="0" w:color="auto"/>
            <w:right w:val="none" w:sz="0" w:space="0" w:color="auto"/>
          </w:divBdr>
        </w:div>
        <w:div w:id="623923724">
          <w:marLeft w:val="547"/>
          <w:marRight w:val="0"/>
          <w:marTop w:val="0"/>
          <w:marBottom w:val="0"/>
          <w:divBdr>
            <w:top w:val="none" w:sz="0" w:space="0" w:color="auto"/>
            <w:left w:val="none" w:sz="0" w:space="0" w:color="auto"/>
            <w:bottom w:val="none" w:sz="0" w:space="0" w:color="auto"/>
            <w:right w:val="none" w:sz="0" w:space="0" w:color="auto"/>
          </w:divBdr>
        </w:div>
        <w:div w:id="1093939871">
          <w:marLeft w:val="547"/>
          <w:marRight w:val="0"/>
          <w:marTop w:val="0"/>
          <w:marBottom w:val="0"/>
          <w:divBdr>
            <w:top w:val="none" w:sz="0" w:space="0" w:color="auto"/>
            <w:left w:val="none" w:sz="0" w:space="0" w:color="auto"/>
            <w:bottom w:val="none" w:sz="0" w:space="0" w:color="auto"/>
            <w:right w:val="none" w:sz="0" w:space="0" w:color="auto"/>
          </w:divBdr>
        </w:div>
      </w:divsChild>
    </w:div>
    <w:div w:id="484391827">
      <w:bodyDiv w:val="1"/>
      <w:marLeft w:val="0"/>
      <w:marRight w:val="0"/>
      <w:marTop w:val="0"/>
      <w:marBottom w:val="0"/>
      <w:divBdr>
        <w:top w:val="none" w:sz="0" w:space="0" w:color="auto"/>
        <w:left w:val="none" w:sz="0" w:space="0" w:color="auto"/>
        <w:bottom w:val="none" w:sz="0" w:space="0" w:color="auto"/>
        <w:right w:val="none" w:sz="0" w:space="0" w:color="auto"/>
      </w:divBdr>
    </w:div>
    <w:div w:id="882523307">
      <w:bodyDiv w:val="1"/>
      <w:marLeft w:val="0"/>
      <w:marRight w:val="0"/>
      <w:marTop w:val="0"/>
      <w:marBottom w:val="0"/>
      <w:divBdr>
        <w:top w:val="none" w:sz="0" w:space="0" w:color="auto"/>
        <w:left w:val="none" w:sz="0" w:space="0" w:color="auto"/>
        <w:bottom w:val="none" w:sz="0" w:space="0" w:color="auto"/>
        <w:right w:val="none" w:sz="0" w:space="0" w:color="auto"/>
      </w:divBdr>
    </w:div>
    <w:div w:id="10941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257F-6888-4FA5-8DA2-1293DA09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10</Pages>
  <Words>939</Words>
  <Characters>5353</Characters>
  <Application>Microsoft Office Word</Application>
  <DocSecurity>0</DocSecurity>
  <Lines>44</Lines>
  <Paragraphs>12</Paragraphs>
  <ScaleCrop>false</ScaleCrop>
  <Company>tech</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shgx</dc:creator>
  <cp:lastModifiedBy>Administrator</cp:lastModifiedBy>
  <cp:revision>130</cp:revision>
  <cp:lastPrinted>2021-01-27T07:52:00Z</cp:lastPrinted>
  <dcterms:created xsi:type="dcterms:W3CDTF">2020-02-11T02:37:00Z</dcterms:created>
  <dcterms:modified xsi:type="dcterms:W3CDTF">2021-01-29T02:10:00Z</dcterms:modified>
</cp:coreProperties>
</file>